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57" w:rsidRPr="00911A5D" w:rsidRDefault="00171857" w:rsidP="00396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A5D">
        <w:rPr>
          <w:rFonts w:ascii="Times New Roman" w:hAnsi="Times New Roman" w:cs="Times New Roman"/>
          <w:b/>
          <w:sz w:val="24"/>
          <w:szCs w:val="24"/>
        </w:rPr>
        <w:t>KÜLÖNÖS KÖZZÉTÉTELI LISTA</w:t>
      </w:r>
    </w:p>
    <w:p w:rsidR="00171857" w:rsidRPr="00911A5D" w:rsidRDefault="00171857" w:rsidP="00396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A5D">
        <w:rPr>
          <w:rFonts w:ascii="Times New Roman" w:hAnsi="Times New Roman" w:cs="Times New Roman"/>
          <w:b/>
          <w:sz w:val="24"/>
          <w:szCs w:val="24"/>
        </w:rPr>
        <w:t>20</w:t>
      </w:r>
      <w:r w:rsidR="00F652EB" w:rsidRPr="00911A5D">
        <w:rPr>
          <w:rFonts w:ascii="Times New Roman" w:hAnsi="Times New Roman" w:cs="Times New Roman"/>
          <w:b/>
          <w:sz w:val="24"/>
          <w:szCs w:val="24"/>
        </w:rPr>
        <w:t>2</w:t>
      </w:r>
      <w:r w:rsidR="00911A5D" w:rsidRPr="00911A5D">
        <w:rPr>
          <w:rFonts w:ascii="Times New Roman" w:hAnsi="Times New Roman" w:cs="Times New Roman"/>
          <w:b/>
          <w:sz w:val="24"/>
          <w:szCs w:val="24"/>
        </w:rPr>
        <w:t>4</w:t>
      </w:r>
      <w:r w:rsidR="00887DDE" w:rsidRPr="00911A5D">
        <w:rPr>
          <w:rFonts w:ascii="Times New Roman" w:hAnsi="Times New Roman" w:cs="Times New Roman"/>
          <w:b/>
          <w:sz w:val="24"/>
          <w:szCs w:val="24"/>
        </w:rPr>
        <w:t>-</w:t>
      </w:r>
      <w:r w:rsidRPr="00911A5D">
        <w:rPr>
          <w:rFonts w:ascii="Times New Roman" w:hAnsi="Times New Roman" w:cs="Times New Roman"/>
          <w:b/>
          <w:sz w:val="24"/>
          <w:szCs w:val="24"/>
        </w:rPr>
        <w:t>20</w:t>
      </w:r>
      <w:r w:rsidR="00887DDE" w:rsidRPr="00911A5D">
        <w:rPr>
          <w:rFonts w:ascii="Times New Roman" w:hAnsi="Times New Roman" w:cs="Times New Roman"/>
          <w:b/>
          <w:sz w:val="24"/>
          <w:szCs w:val="24"/>
        </w:rPr>
        <w:t>2</w:t>
      </w:r>
      <w:r w:rsidR="00911A5D" w:rsidRPr="00911A5D">
        <w:rPr>
          <w:rFonts w:ascii="Times New Roman" w:hAnsi="Times New Roman" w:cs="Times New Roman"/>
          <w:b/>
          <w:sz w:val="24"/>
          <w:szCs w:val="24"/>
        </w:rPr>
        <w:t>5</w:t>
      </w:r>
      <w:r w:rsidR="00887DDE" w:rsidRPr="00911A5D">
        <w:rPr>
          <w:rFonts w:ascii="Times New Roman" w:hAnsi="Times New Roman" w:cs="Times New Roman"/>
          <w:b/>
          <w:sz w:val="24"/>
          <w:szCs w:val="24"/>
        </w:rPr>
        <w:t>-</w:t>
      </w:r>
      <w:r w:rsidR="00911A5D" w:rsidRPr="00911A5D">
        <w:rPr>
          <w:rFonts w:ascii="Times New Roman" w:hAnsi="Times New Roman" w:cs="Times New Roman"/>
          <w:b/>
          <w:sz w:val="24"/>
          <w:szCs w:val="24"/>
        </w:rPr>
        <w:t>ö</w:t>
      </w:r>
      <w:r w:rsidR="00887DDE" w:rsidRPr="00911A5D">
        <w:rPr>
          <w:rFonts w:ascii="Times New Roman" w:hAnsi="Times New Roman" w:cs="Times New Roman"/>
          <w:b/>
          <w:sz w:val="24"/>
          <w:szCs w:val="24"/>
        </w:rPr>
        <w:t>s</w:t>
      </w:r>
      <w:r w:rsidRPr="00911A5D">
        <w:rPr>
          <w:rFonts w:ascii="Times New Roman" w:hAnsi="Times New Roman" w:cs="Times New Roman"/>
          <w:b/>
          <w:sz w:val="24"/>
          <w:szCs w:val="24"/>
        </w:rPr>
        <w:t xml:space="preserve"> TANÉV</w:t>
      </w:r>
    </w:p>
    <w:p w:rsidR="00171857" w:rsidRPr="00911A5D" w:rsidRDefault="00171857" w:rsidP="00396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A5D">
        <w:rPr>
          <w:rFonts w:ascii="Times New Roman" w:hAnsi="Times New Roman" w:cs="Times New Roman"/>
          <w:b/>
          <w:sz w:val="24"/>
          <w:szCs w:val="24"/>
        </w:rPr>
        <w:t xml:space="preserve">GYÓNI GÉZA ÁLTALÁNOS ISKOLA </w:t>
      </w:r>
    </w:p>
    <w:p w:rsidR="00171857" w:rsidRPr="00911A5D" w:rsidRDefault="00171857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857" w:rsidRPr="00911A5D" w:rsidRDefault="00171857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A5D">
        <w:rPr>
          <w:rFonts w:ascii="Times New Roman" w:hAnsi="Times New Roman" w:cs="Times New Roman"/>
          <w:sz w:val="24"/>
          <w:szCs w:val="24"/>
        </w:rPr>
        <w:t xml:space="preserve">Az intézmények személyi feltételeihez kapcsolódó </w:t>
      </w:r>
      <w:proofErr w:type="gramStart"/>
      <w:r w:rsidRPr="00911A5D">
        <w:rPr>
          <w:rFonts w:ascii="Times New Roman" w:hAnsi="Times New Roman" w:cs="Times New Roman"/>
          <w:sz w:val="24"/>
          <w:szCs w:val="24"/>
        </w:rPr>
        <w:t>információkról</w:t>
      </w:r>
      <w:proofErr w:type="gramEnd"/>
      <w:r w:rsidRPr="00911A5D">
        <w:rPr>
          <w:rFonts w:ascii="Times New Roman" w:hAnsi="Times New Roman" w:cs="Times New Roman"/>
          <w:sz w:val="24"/>
          <w:szCs w:val="24"/>
        </w:rPr>
        <w:t>, a tanulmányi munka eredményességéről, tanítványaink felkészültségéről a szülőket tájékoztatni szükséges, melynek érdekében szükséges ezen adatok nyilvánossá tétele. Jogszabályi alap: 229/2012. (VIII. 28.) Korm. rendelet a nemzeti köznevelésről szóló törvény végrehajtásáról 23. §</w:t>
      </w:r>
    </w:p>
    <w:p w:rsidR="00077D10" w:rsidRPr="00911A5D" w:rsidRDefault="00077D10" w:rsidP="003968E3">
      <w:pPr>
        <w:pStyle w:val="Cmsor6"/>
      </w:pPr>
    </w:p>
    <w:p w:rsidR="00171857" w:rsidRPr="00911A5D" w:rsidRDefault="00171857" w:rsidP="0048505C">
      <w:pPr>
        <w:pStyle w:val="Cmsor6"/>
        <w:numPr>
          <w:ilvl w:val="0"/>
          <w:numId w:val="5"/>
        </w:numPr>
      </w:pPr>
      <w:r w:rsidRPr="00911A5D">
        <w:t>Felvételi lehetőségekről szóló tájékoztató:</w:t>
      </w:r>
    </w:p>
    <w:p w:rsidR="005D3EB5" w:rsidRPr="00911A5D" w:rsidRDefault="005D3EB5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476" w:rsidRPr="00911A5D" w:rsidRDefault="00171857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A5D">
        <w:rPr>
          <w:rFonts w:ascii="Times New Roman" w:hAnsi="Times New Roman" w:cs="Times New Roman"/>
          <w:sz w:val="24"/>
          <w:szCs w:val="24"/>
        </w:rPr>
        <w:t xml:space="preserve">A tanulói jogviszony felvétel vagy átvétel útján keletkezik. A felvétel és az átvétel </w:t>
      </w:r>
      <w:r w:rsidR="008F5476" w:rsidRPr="00911A5D">
        <w:rPr>
          <w:rFonts w:ascii="Times New Roman" w:hAnsi="Times New Roman" w:cs="Times New Roman"/>
          <w:sz w:val="24"/>
          <w:szCs w:val="24"/>
        </w:rPr>
        <w:t xml:space="preserve">jelentkezés alapján történik. </w:t>
      </w:r>
      <w:r w:rsidRPr="00911A5D">
        <w:rPr>
          <w:rFonts w:ascii="Times New Roman" w:hAnsi="Times New Roman" w:cs="Times New Roman"/>
          <w:sz w:val="24"/>
          <w:szCs w:val="24"/>
        </w:rPr>
        <w:t>A felvételről - az egyedi körülmények mérlegelése alapj</w:t>
      </w:r>
      <w:r w:rsidR="008F5476" w:rsidRPr="00911A5D">
        <w:rPr>
          <w:rFonts w:ascii="Times New Roman" w:hAnsi="Times New Roman" w:cs="Times New Roman"/>
          <w:sz w:val="24"/>
          <w:szCs w:val="24"/>
        </w:rPr>
        <w:t xml:space="preserve">án - az intézményvezető dönt. </w:t>
      </w:r>
      <w:r w:rsidRPr="00911A5D">
        <w:rPr>
          <w:rFonts w:ascii="Times New Roman" w:hAnsi="Times New Roman" w:cs="Times New Roman"/>
          <w:sz w:val="24"/>
          <w:szCs w:val="24"/>
        </w:rPr>
        <w:t xml:space="preserve">A tanuló felvételéről a tankötelezettség szabályozása szerint járunk el. </w:t>
      </w:r>
    </w:p>
    <w:p w:rsidR="008F5476" w:rsidRPr="00911A5D" w:rsidRDefault="008F5476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A5D">
        <w:rPr>
          <w:rFonts w:ascii="Times New Roman" w:hAnsi="Times New Roman" w:cs="Times New Roman"/>
          <w:sz w:val="24"/>
          <w:szCs w:val="24"/>
        </w:rPr>
        <w:t xml:space="preserve">Iskolánk a kötelező beiskolázási körzetéből – melyet a kormányhivatal határoz meg – minden jelentkező tanköteles korú tanulót felvesz. </w:t>
      </w:r>
    </w:p>
    <w:p w:rsidR="008F5476" w:rsidRPr="00911A5D" w:rsidRDefault="008F5476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A5D">
        <w:rPr>
          <w:rFonts w:ascii="Times New Roman" w:hAnsi="Times New Roman" w:cs="Times New Roman"/>
          <w:sz w:val="24"/>
          <w:szCs w:val="24"/>
        </w:rPr>
        <w:t>A második-nyolcadik évfolyamba jelentkező tanulónak – az iskola helyi tantervében meghatározott követelmények alapján összeállított – szintfelmérő vizsgát kell tennie azokból a tantárgyakból, amelyeket előző iskolájában – a bizonyítvány bejegyzése alapján – nem tanult. Amennyiben a tanuló bármely tantárgyból a szintfelmérő vizsgán az előírt követelményeknek nem felel meg, a vizsgát az adott tantárgyból két hónapon belül megismételheti. Ha az ismételt vizsgán teljesítménye újból nem megfelelő, az évfolyamot köteles megismételni, illetve tanév közben a</w:t>
      </w:r>
      <w:r w:rsidR="00CA06C0" w:rsidRPr="00911A5D">
        <w:rPr>
          <w:rFonts w:ascii="Times New Roman" w:hAnsi="Times New Roman" w:cs="Times New Roman"/>
          <w:sz w:val="24"/>
          <w:szCs w:val="24"/>
        </w:rPr>
        <w:t>z előző évfolyamra beiratkozni.</w:t>
      </w:r>
    </w:p>
    <w:p w:rsidR="00077D10" w:rsidRPr="00911A5D" w:rsidRDefault="00077D10" w:rsidP="003968E3">
      <w:pPr>
        <w:pStyle w:val="Cmsor6"/>
      </w:pPr>
    </w:p>
    <w:p w:rsidR="00CA06C0" w:rsidRPr="00911A5D" w:rsidRDefault="008F5476" w:rsidP="0048505C">
      <w:pPr>
        <w:pStyle w:val="Cmsor6"/>
        <w:numPr>
          <w:ilvl w:val="0"/>
          <w:numId w:val="5"/>
        </w:numPr>
      </w:pPr>
      <w:r w:rsidRPr="00911A5D">
        <w:t>A beiratkozásra meghatározott idő, a beiratkozásra vonatkozó eljárásrend</w:t>
      </w:r>
      <w:r w:rsidR="00CA06C0" w:rsidRPr="00911A5D">
        <w:t>.</w:t>
      </w:r>
      <w:r w:rsidRPr="00911A5D">
        <w:t xml:space="preserve"> </w:t>
      </w:r>
      <w:r w:rsidR="00CA06C0" w:rsidRPr="00911A5D">
        <w:t xml:space="preserve">A fenntartó által engedélyezett osztályok, csoportok száma </w:t>
      </w:r>
    </w:p>
    <w:p w:rsidR="005D3EB5" w:rsidRPr="00911A5D" w:rsidRDefault="005D3EB5" w:rsidP="003968E3">
      <w:pPr>
        <w:spacing w:after="0" w:line="240" w:lineRule="auto"/>
        <w:rPr>
          <w:lang w:eastAsia="hu-HU"/>
        </w:rPr>
      </w:pPr>
    </w:p>
    <w:p w:rsidR="00171857" w:rsidRPr="00911A5D" w:rsidRDefault="008F5476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A5D">
        <w:rPr>
          <w:rFonts w:ascii="Times New Roman" w:hAnsi="Times New Roman" w:cs="Times New Roman"/>
          <w:sz w:val="24"/>
          <w:szCs w:val="24"/>
        </w:rPr>
        <w:t>A kormányhivatal meghatározza és közzéteszi az iskolák felvételi körzetét, valamint közzétesz</w:t>
      </w:r>
      <w:r w:rsidR="00F652EB" w:rsidRPr="00911A5D">
        <w:rPr>
          <w:rFonts w:ascii="Times New Roman" w:hAnsi="Times New Roman" w:cs="Times New Roman"/>
          <w:sz w:val="24"/>
          <w:szCs w:val="24"/>
        </w:rPr>
        <w:t>i az iskolai beiratkozás idejét (202</w:t>
      </w:r>
      <w:r w:rsidR="00911A5D" w:rsidRPr="00911A5D">
        <w:rPr>
          <w:rFonts w:ascii="Times New Roman" w:hAnsi="Times New Roman" w:cs="Times New Roman"/>
          <w:sz w:val="24"/>
          <w:szCs w:val="24"/>
        </w:rPr>
        <w:t>5</w:t>
      </w:r>
      <w:r w:rsidR="00F652EB" w:rsidRPr="00911A5D">
        <w:rPr>
          <w:rFonts w:ascii="Times New Roman" w:hAnsi="Times New Roman" w:cs="Times New Roman"/>
          <w:sz w:val="24"/>
          <w:szCs w:val="24"/>
        </w:rPr>
        <w:t xml:space="preserve">. </w:t>
      </w:r>
      <w:r w:rsidR="002D3094" w:rsidRPr="00911A5D">
        <w:rPr>
          <w:rFonts w:ascii="Times New Roman" w:hAnsi="Times New Roman" w:cs="Times New Roman"/>
          <w:sz w:val="24"/>
          <w:szCs w:val="24"/>
        </w:rPr>
        <w:t>április</w:t>
      </w:r>
      <w:r w:rsidR="00F652EB" w:rsidRPr="00911A5D">
        <w:rPr>
          <w:rFonts w:ascii="Times New Roman" w:hAnsi="Times New Roman" w:cs="Times New Roman"/>
          <w:sz w:val="24"/>
          <w:szCs w:val="24"/>
        </w:rPr>
        <w:t xml:space="preserve"> </w:t>
      </w:r>
      <w:r w:rsidR="002D3094" w:rsidRPr="00911A5D">
        <w:rPr>
          <w:rFonts w:ascii="Times New Roman" w:hAnsi="Times New Roman" w:cs="Times New Roman"/>
          <w:sz w:val="24"/>
          <w:szCs w:val="24"/>
        </w:rPr>
        <w:t>1</w:t>
      </w:r>
      <w:r w:rsidR="00911A5D" w:rsidRPr="00911A5D">
        <w:rPr>
          <w:rFonts w:ascii="Times New Roman" w:hAnsi="Times New Roman" w:cs="Times New Roman"/>
          <w:sz w:val="24"/>
          <w:szCs w:val="24"/>
        </w:rPr>
        <w:t>0</w:t>
      </w:r>
      <w:r w:rsidR="00F652EB" w:rsidRPr="00911A5D">
        <w:rPr>
          <w:rFonts w:ascii="Times New Roman" w:hAnsi="Times New Roman" w:cs="Times New Roman"/>
          <w:sz w:val="24"/>
          <w:szCs w:val="24"/>
        </w:rPr>
        <w:t>-</w:t>
      </w:r>
      <w:r w:rsidR="002D3094" w:rsidRPr="00911A5D">
        <w:rPr>
          <w:rFonts w:ascii="Times New Roman" w:hAnsi="Times New Roman" w:cs="Times New Roman"/>
          <w:sz w:val="24"/>
          <w:szCs w:val="24"/>
        </w:rPr>
        <w:t>1</w:t>
      </w:r>
      <w:r w:rsidR="00911A5D" w:rsidRPr="00911A5D">
        <w:rPr>
          <w:rFonts w:ascii="Times New Roman" w:hAnsi="Times New Roman" w:cs="Times New Roman"/>
          <w:sz w:val="24"/>
          <w:szCs w:val="24"/>
        </w:rPr>
        <w:t>1</w:t>
      </w:r>
      <w:r w:rsidR="00F652EB" w:rsidRPr="00911A5D">
        <w:rPr>
          <w:rFonts w:ascii="Times New Roman" w:hAnsi="Times New Roman" w:cs="Times New Roman"/>
          <w:sz w:val="24"/>
          <w:szCs w:val="24"/>
        </w:rPr>
        <w:t>.),</w:t>
      </w:r>
      <w:r w:rsidRPr="00911A5D">
        <w:rPr>
          <w:rFonts w:ascii="Times New Roman" w:hAnsi="Times New Roman" w:cs="Times New Roman"/>
          <w:sz w:val="24"/>
          <w:szCs w:val="24"/>
        </w:rPr>
        <w:t xml:space="preserve"> az erről való döntés és a jogorvoslat benyújtásának határidejét. </w:t>
      </w:r>
      <w:r w:rsidR="00590B85" w:rsidRPr="00911A5D">
        <w:rPr>
          <w:rFonts w:ascii="Times New Roman" w:hAnsi="Times New Roman" w:cs="Times New Roman"/>
          <w:sz w:val="24"/>
          <w:szCs w:val="24"/>
        </w:rPr>
        <w:t>Az iskola k</w:t>
      </w:r>
      <w:r w:rsidRPr="00911A5D">
        <w:rPr>
          <w:rFonts w:ascii="Times New Roman" w:hAnsi="Times New Roman" w:cs="Times New Roman"/>
          <w:sz w:val="24"/>
          <w:szCs w:val="24"/>
        </w:rPr>
        <w:t>ifüggeszti</w:t>
      </w:r>
      <w:r w:rsidR="00590B85" w:rsidRPr="00911A5D">
        <w:rPr>
          <w:rFonts w:ascii="Times New Roman" w:hAnsi="Times New Roman" w:cs="Times New Roman"/>
          <w:sz w:val="24"/>
          <w:szCs w:val="24"/>
        </w:rPr>
        <w:t xml:space="preserve">, valamint a honlapján közzéteszi a beiskolázásról szóló tájékoztatót. </w:t>
      </w:r>
      <w:r w:rsidRPr="00911A5D">
        <w:rPr>
          <w:rFonts w:ascii="Times New Roman" w:hAnsi="Times New Roman" w:cs="Times New Roman"/>
          <w:sz w:val="24"/>
          <w:szCs w:val="24"/>
        </w:rPr>
        <w:t>Az iskola igazgatója gondoskodik a beíratás napjain a megfelelő személyi és tárgyi feltételek biztosításáról.</w:t>
      </w:r>
      <w:r w:rsidR="00590B85" w:rsidRPr="00911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1E" w:rsidRPr="00911A5D" w:rsidRDefault="008A231E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A5D">
        <w:rPr>
          <w:rFonts w:ascii="Times New Roman" w:hAnsi="Times New Roman" w:cs="Times New Roman"/>
          <w:sz w:val="24"/>
          <w:szCs w:val="24"/>
        </w:rPr>
        <w:t xml:space="preserve">Az intézményben indítható osztályok és a csoportok számáról minden tanévben a fenntartó dönt. A </w:t>
      </w:r>
      <w:proofErr w:type="spellStart"/>
      <w:r w:rsidRPr="00911A5D">
        <w:rPr>
          <w:rFonts w:ascii="Times New Roman" w:hAnsi="Times New Roman" w:cs="Times New Roman"/>
          <w:sz w:val="24"/>
          <w:szCs w:val="24"/>
        </w:rPr>
        <w:t>Gyóni</w:t>
      </w:r>
      <w:proofErr w:type="spellEnd"/>
      <w:r w:rsidRPr="00911A5D">
        <w:rPr>
          <w:rFonts w:ascii="Times New Roman" w:hAnsi="Times New Roman" w:cs="Times New Roman"/>
          <w:sz w:val="24"/>
          <w:szCs w:val="24"/>
        </w:rPr>
        <w:t xml:space="preserve"> Géza Általános Iskola a 20</w:t>
      </w:r>
      <w:r w:rsidR="005F1C43" w:rsidRPr="00911A5D">
        <w:rPr>
          <w:rFonts w:ascii="Times New Roman" w:hAnsi="Times New Roman" w:cs="Times New Roman"/>
          <w:sz w:val="24"/>
          <w:szCs w:val="24"/>
        </w:rPr>
        <w:t>2</w:t>
      </w:r>
      <w:r w:rsidR="00911A5D" w:rsidRPr="00911A5D">
        <w:rPr>
          <w:rFonts w:ascii="Times New Roman" w:hAnsi="Times New Roman" w:cs="Times New Roman"/>
          <w:sz w:val="24"/>
          <w:szCs w:val="24"/>
        </w:rPr>
        <w:t>4</w:t>
      </w:r>
      <w:r w:rsidRPr="00911A5D">
        <w:rPr>
          <w:rFonts w:ascii="Times New Roman" w:hAnsi="Times New Roman" w:cs="Times New Roman"/>
          <w:sz w:val="24"/>
          <w:szCs w:val="24"/>
        </w:rPr>
        <w:t>/</w:t>
      </w:r>
      <w:r w:rsidR="005F1C43" w:rsidRPr="00911A5D">
        <w:rPr>
          <w:rFonts w:ascii="Times New Roman" w:hAnsi="Times New Roman" w:cs="Times New Roman"/>
          <w:sz w:val="24"/>
          <w:szCs w:val="24"/>
        </w:rPr>
        <w:t>2</w:t>
      </w:r>
      <w:r w:rsidR="00911A5D" w:rsidRPr="00911A5D">
        <w:rPr>
          <w:rFonts w:ascii="Times New Roman" w:hAnsi="Times New Roman" w:cs="Times New Roman"/>
          <w:sz w:val="24"/>
          <w:szCs w:val="24"/>
        </w:rPr>
        <w:t>5</w:t>
      </w:r>
      <w:r w:rsidRPr="00911A5D">
        <w:rPr>
          <w:rFonts w:ascii="Times New Roman" w:hAnsi="Times New Roman" w:cs="Times New Roman"/>
          <w:sz w:val="24"/>
          <w:szCs w:val="24"/>
        </w:rPr>
        <w:t>-</w:t>
      </w:r>
      <w:r w:rsidR="00911A5D" w:rsidRPr="00911A5D">
        <w:rPr>
          <w:rFonts w:ascii="Times New Roman" w:hAnsi="Times New Roman" w:cs="Times New Roman"/>
          <w:sz w:val="24"/>
          <w:szCs w:val="24"/>
        </w:rPr>
        <w:t>ö</w:t>
      </w:r>
      <w:r w:rsidRPr="00911A5D">
        <w:rPr>
          <w:rFonts w:ascii="Times New Roman" w:hAnsi="Times New Roman" w:cs="Times New Roman"/>
          <w:sz w:val="24"/>
          <w:szCs w:val="24"/>
        </w:rPr>
        <w:t>s tanévben 2</w:t>
      </w:r>
      <w:r w:rsidR="002D3094" w:rsidRPr="00911A5D">
        <w:rPr>
          <w:rFonts w:ascii="Times New Roman" w:hAnsi="Times New Roman" w:cs="Times New Roman"/>
          <w:sz w:val="24"/>
          <w:szCs w:val="24"/>
        </w:rPr>
        <w:t>1</w:t>
      </w:r>
      <w:r w:rsidRPr="00911A5D">
        <w:rPr>
          <w:rFonts w:ascii="Times New Roman" w:hAnsi="Times New Roman" w:cs="Times New Roman"/>
          <w:sz w:val="24"/>
          <w:szCs w:val="24"/>
        </w:rPr>
        <w:t xml:space="preserve"> osztály, </w:t>
      </w:r>
      <w:r w:rsidR="002D3094" w:rsidRPr="00911A5D">
        <w:rPr>
          <w:rFonts w:ascii="Times New Roman" w:hAnsi="Times New Roman" w:cs="Times New Roman"/>
          <w:sz w:val="24"/>
          <w:szCs w:val="24"/>
        </w:rPr>
        <w:t>8</w:t>
      </w:r>
      <w:r w:rsidRPr="00911A5D">
        <w:rPr>
          <w:rFonts w:ascii="Times New Roman" w:hAnsi="Times New Roman" w:cs="Times New Roman"/>
          <w:sz w:val="24"/>
          <w:szCs w:val="24"/>
        </w:rPr>
        <w:t xml:space="preserve"> napközis és 1 tanulószobás csoport indítására kapott engedélyt.</w:t>
      </w:r>
    </w:p>
    <w:p w:rsidR="00077D10" w:rsidRPr="00911A5D" w:rsidRDefault="00077D10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31E" w:rsidRPr="00911A5D" w:rsidRDefault="008A231E" w:rsidP="0048505C">
      <w:pPr>
        <w:pStyle w:val="Cmsor6"/>
        <w:numPr>
          <w:ilvl w:val="0"/>
          <w:numId w:val="5"/>
        </w:numPr>
      </w:pPr>
      <w:r w:rsidRPr="00911A5D">
        <w:t xml:space="preserve">Köznevelési feladatot ellátó intézményegységként a térítési díj, a tandíj, egyéb díjfizetési kötelezettség jogcíme és mértéke </w:t>
      </w:r>
    </w:p>
    <w:p w:rsidR="00CA06C0" w:rsidRPr="00911A5D" w:rsidRDefault="00CA06C0" w:rsidP="003968E3">
      <w:pPr>
        <w:spacing w:after="0" w:line="240" w:lineRule="auto"/>
        <w:rPr>
          <w:lang w:eastAsia="hu-HU"/>
        </w:rPr>
      </w:pPr>
    </w:p>
    <w:p w:rsidR="008A231E" w:rsidRPr="00911A5D" w:rsidRDefault="008A231E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A5D">
        <w:rPr>
          <w:rFonts w:ascii="Times New Roman" w:hAnsi="Times New Roman" w:cs="Times New Roman"/>
          <w:sz w:val="24"/>
          <w:szCs w:val="24"/>
        </w:rPr>
        <w:t>Az intézmény az alapfokú nevelés-oktatásban lát el feladatokat, tandíjfizetési kötelezettség nincs. Egyéb díjfizetési kötelezettség: Étkezési díjak: rendszeres gyermekvédelmi kedvezményben részesülő tanulók térítés nélkül étkeznek. Tartós beteg, három vagy több gyerekes családban élők, sajátos nevelési igényű tanulók számára 50 %-</w:t>
      </w:r>
      <w:proofErr w:type="spellStart"/>
      <w:r w:rsidRPr="00911A5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911A5D">
        <w:rPr>
          <w:rFonts w:ascii="Times New Roman" w:hAnsi="Times New Roman" w:cs="Times New Roman"/>
          <w:sz w:val="24"/>
          <w:szCs w:val="24"/>
        </w:rPr>
        <w:t xml:space="preserve"> étkezési díjkedvezmény jár.</w:t>
      </w:r>
    </w:p>
    <w:p w:rsidR="00077D10" w:rsidRPr="00911A5D" w:rsidRDefault="00077D10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D10" w:rsidRPr="00911A5D" w:rsidRDefault="008A231E" w:rsidP="0048505C">
      <w:pPr>
        <w:pStyle w:val="Cmsor6"/>
        <w:numPr>
          <w:ilvl w:val="0"/>
          <w:numId w:val="5"/>
        </w:numPr>
        <w:jc w:val="both"/>
      </w:pPr>
      <w:r w:rsidRPr="00911A5D">
        <w:t xml:space="preserve">A fenntartó nevelési-oktatási intézmény munkájával összefüggő értékelésének nyilvános megállapításait és idejét, a köznevelési alapfeladattal kapcsolatos - nyilvános megállapításokat tartalmazó - vizsgálatok, ellenőrzések felsorolását, </w:t>
      </w:r>
      <w:r w:rsidRPr="00911A5D">
        <w:lastRenderedPageBreak/>
        <w:t>idejét, az Állami Számvevőszék ellenőrzéseinek nyilvános megállapításait, egyéb ellenőrzések, vizsgálatok nyilvános megállapításait.</w:t>
      </w:r>
    </w:p>
    <w:p w:rsidR="005C6E81" w:rsidRPr="00911A5D" w:rsidRDefault="005C6E81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375" w:rsidRPr="00911A5D" w:rsidRDefault="00E95F01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5D">
        <w:rPr>
          <w:rFonts w:ascii="Times New Roman" w:hAnsi="Times New Roman" w:cs="Times New Roman"/>
          <w:sz w:val="24"/>
          <w:szCs w:val="24"/>
        </w:rPr>
        <w:t xml:space="preserve">Iskolánkban az elmúlt tanévben </w:t>
      </w:r>
      <w:r w:rsidR="002D3094" w:rsidRPr="00911A5D">
        <w:rPr>
          <w:rFonts w:ascii="Times New Roman" w:hAnsi="Times New Roman" w:cs="Times New Roman"/>
          <w:sz w:val="24"/>
          <w:szCs w:val="24"/>
        </w:rPr>
        <w:t>nem voltak ilyen ellenőrzések</w:t>
      </w:r>
      <w:r w:rsidR="005E426E" w:rsidRPr="00911A5D">
        <w:rPr>
          <w:rFonts w:ascii="Times New Roman" w:hAnsi="Times New Roman" w:cs="Times New Roman"/>
          <w:sz w:val="24"/>
          <w:szCs w:val="24"/>
        </w:rPr>
        <w:t>.</w:t>
      </w:r>
    </w:p>
    <w:p w:rsidR="00077D10" w:rsidRPr="00911A5D" w:rsidRDefault="00077D10" w:rsidP="003968E3">
      <w:pPr>
        <w:pStyle w:val="Cmsor6"/>
      </w:pPr>
    </w:p>
    <w:p w:rsidR="006A0375" w:rsidRPr="00911A5D" w:rsidRDefault="006A0375" w:rsidP="0048505C">
      <w:pPr>
        <w:pStyle w:val="Cmsor6"/>
        <w:numPr>
          <w:ilvl w:val="0"/>
          <w:numId w:val="5"/>
        </w:numPr>
      </w:pPr>
      <w:r w:rsidRPr="00911A5D">
        <w:t>Nyitva tartás rendje, éves munkaterv alapján a nevelési évben, tanévben tervezett jelentősebb rendezvények, események időpontjai.</w:t>
      </w:r>
    </w:p>
    <w:p w:rsidR="00077D10" w:rsidRPr="00911A5D" w:rsidRDefault="00077D10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AE4" w:rsidRPr="00911A5D" w:rsidRDefault="00D84AE4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A5D">
        <w:rPr>
          <w:rFonts w:ascii="Times New Roman" w:hAnsi="Times New Roman" w:cs="Times New Roman"/>
          <w:sz w:val="24"/>
          <w:szCs w:val="24"/>
        </w:rPr>
        <w:t>Intézményünk tanítási napokon 7.00 órától 1</w:t>
      </w:r>
      <w:r w:rsidR="002D3094" w:rsidRPr="00911A5D">
        <w:rPr>
          <w:rFonts w:ascii="Times New Roman" w:hAnsi="Times New Roman" w:cs="Times New Roman"/>
          <w:sz w:val="24"/>
          <w:szCs w:val="24"/>
        </w:rPr>
        <w:t>8</w:t>
      </w:r>
      <w:r w:rsidRPr="00911A5D">
        <w:rPr>
          <w:rFonts w:ascii="Times New Roman" w:hAnsi="Times New Roman" w:cs="Times New Roman"/>
          <w:sz w:val="24"/>
          <w:szCs w:val="24"/>
        </w:rPr>
        <w:t xml:space="preserve">.00 óráig tart nyitva. A tornaterem a programok függvényében 20.00 óráig tarthat nyitva. Tanítási szünetek alatt az iskolában a nyitva tartás szünetel. A nyári tanítási szünet ügyeleti rendjét a fenntartó határozza meg évenként. </w:t>
      </w:r>
    </w:p>
    <w:p w:rsidR="00D84AE4" w:rsidRPr="00911A5D" w:rsidRDefault="00D84AE4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A5D">
        <w:rPr>
          <w:rFonts w:ascii="Times New Roman" w:hAnsi="Times New Roman" w:cs="Times New Roman"/>
          <w:sz w:val="24"/>
          <w:szCs w:val="24"/>
        </w:rPr>
        <w:t>Szorgalmi időben a nevelői és a tanulói hivatalos ügyek intézése az iskolatitkári irodában történik 8 óra és 15 óra</w:t>
      </w:r>
      <w:r w:rsidR="00CA06C0" w:rsidRPr="00911A5D">
        <w:rPr>
          <w:rFonts w:ascii="Times New Roman" w:hAnsi="Times New Roman" w:cs="Times New Roman"/>
          <w:sz w:val="24"/>
          <w:szCs w:val="24"/>
        </w:rPr>
        <w:t xml:space="preserve"> 30 perc</w:t>
      </w:r>
      <w:r w:rsidRPr="00911A5D">
        <w:rPr>
          <w:rFonts w:ascii="Times New Roman" w:hAnsi="Times New Roman" w:cs="Times New Roman"/>
          <w:sz w:val="24"/>
          <w:szCs w:val="24"/>
        </w:rPr>
        <w:t xml:space="preserve"> között.</w:t>
      </w:r>
    </w:p>
    <w:p w:rsidR="004A6B7A" w:rsidRPr="00AC34C9" w:rsidRDefault="004A6B7A" w:rsidP="003968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6471" w:rsidRPr="00AC34C9" w:rsidRDefault="00816471" w:rsidP="003968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6471" w:rsidRPr="00911A5D" w:rsidRDefault="00816471" w:rsidP="00816471">
      <w:pPr>
        <w:pStyle w:val="Cm"/>
        <w:rPr>
          <w:sz w:val="24"/>
        </w:rPr>
      </w:pPr>
      <w:r w:rsidRPr="00911A5D">
        <w:rPr>
          <w:sz w:val="24"/>
        </w:rPr>
        <w:t>ÜTEMTERV</w:t>
      </w:r>
    </w:p>
    <w:p w:rsidR="00816471" w:rsidRPr="00911A5D" w:rsidRDefault="00816471" w:rsidP="00816471">
      <w:pPr>
        <w:pStyle w:val="Cm"/>
        <w:rPr>
          <w:sz w:val="24"/>
        </w:rPr>
      </w:pPr>
      <w:r w:rsidRPr="00911A5D">
        <w:rPr>
          <w:sz w:val="24"/>
        </w:rPr>
        <w:t>202</w:t>
      </w:r>
      <w:r w:rsidR="00911A5D" w:rsidRPr="00911A5D">
        <w:rPr>
          <w:sz w:val="24"/>
        </w:rPr>
        <w:t>4</w:t>
      </w:r>
      <w:r w:rsidRPr="00911A5D">
        <w:rPr>
          <w:sz w:val="24"/>
        </w:rPr>
        <w:t>/202</w:t>
      </w:r>
      <w:r w:rsidR="00911A5D" w:rsidRPr="00911A5D">
        <w:rPr>
          <w:sz w:val="24"/>
        </w:rPr>
        <w:t>5</w:t>
      </w:r>
      <w:r w:rsidRPr="00911A5D">
        <w:rPr>
          <w:sz w:val="24"/>
        </w:rPr>
        <w:t>.</w:t>
      </w:r>
    </w:p>
    <w:p w:rsidR="00EB5688" w:rsidRDefault="0076024F" w:rsidP="00EB5688">
      <w:pPr>
        <w:jc w:val="center"/>
        <w:rPr>
          <w:b/>
          <w:bCs/>
          <w:sz w:val="28"/>
        </w:rPr>
      </w:pPr>
      <w:r w:rsidRPr="00911A5D">
        <w:rPr>
          <w:b/>
          <w:bCs/>
          <w:sz w:val="28"/>
        </w:rPr>
        <w:t>202</w:t>
      </w:r>
      <w:r w:rsidR="00911A5D" w:rsidRPr="00911A5D">
        <w:rPr>
          <w:b/>
          <w:bCs/>
          <w:sz w:val="28"/>
        </w:rPr>
        <w:t>4</w:t>
      </w:r>
    </w:p>
    <w:tbl>
      <w:tblPr>
        <w:tblW w:w="5278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615"/>
        <w:gridCol w:w="7951"/>
      </w:tblGrid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911A5D" w:rsidRPr="00911A5D" w:rsidRDefault="00911A5D" w:rsidP="0091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NAP</w:t>
            </w:r>
          </w:p>
        </w:tc>
        <w:tc>
          <w:tcPr>
            <w:tcW w:w="4156" w:type="pct"/>
            <w:tcBorders>
              <w:bottom w:val="single" w:sz="4" w:space="0" w:color="auto"/>
            </w:tcBorders>
            <w:vAlign w:val="center"/>
          </w:tcPr>
          <w:p w:rsidR="00911A5D" w:rsidRPr="00911A5D" w:rsidRDefault="00911A5D" w:rsidP="0091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FELADAT MEGNEVEZÉSE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shd w:val="clear" w:color="auto" w:fill="FFFFFF"/>
          </w:tcPr>
          <w:p w:rsidR="00911A5D" w:rsidRPr="00911A5D" w:rsidRDefault="00911A5D" w:rsidP="0091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proofErr w:type="gramStart"/>
            <w:r w:rsidRPr="00911A5D">
              <w:rPr>
                <w:rFonts w:ascii="Times New Roman" w:eastAsia="Times New Roman" w:hAnsi="Times New Roman" w:cs="Times New Roman"/>
                <w:b/>
                <w:lang w:eastAsia="hu-HU"/>
              </w:rPr>
              <w:t>A</w:t>
            </w:r>
            <w:proofErr w:type="gramEnd"/>
            <w:r w:rsidRPr="00911A5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u g u s z t u s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21. szerda 8 óra</w:t>
            </w:r>
          </w:p>
        </w:tc>
        <w:tc>
          <w:tcPr>
            <w:tcW w:w="4156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Alakuló értekezlet 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Iskolatanács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22. csütörtök</w:t>
            </w:r>
          </w:p>
        </w:tc>
        <w:tc>
          <w:tcPr>
            <w:tcW w:w="4156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Munkaközösségi értekezletek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22. csütörtök </w:t>
            </w:r>
          </w:p>
        </w:tc>
        <w:tc>
          <w:tcPr>
            <w:tcW w:w="4156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Beiratkozás iskolai étkeztetésre, napközibe, tanulószobába.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23. péntek 10 óra</w:t>
            </w:r>
          </w:p>
        </w:tc>
        <w:tc>
          <w:tcPr>
            <w:tcW w:w="4156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Munkaközösségek költségvetéssel ellátott munkatervének leadása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Iskolatanács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26. hétfő 8 óra</w:t>
            </w:r>
          </w:p>
        </w:tc>
        <w:tc>
          <w:tcPr>
            <w:tcW w:w="4156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Javítóvizsga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27-28. </w:t>
            </w:r>
          </w:p>
        </w:tc>
        <w:tc>
          <w:tcPr>
            <w:tcW w:w="4156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Munkaalkalmassági orvosi vizsgálat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27. kedd</w:t>
            </w:r>
          </w:p>
        </w:tc>
        <w:tc>
          <w:tcPr>
            <w:tcW w:w="4156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Tankönyvszállítás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28. szerda 8 óra</w:t>
            </w:r>
          </w:p>
          <w:p w:rsidR="00911A5D" w:rsidRPr="00911A5D" w:rsidRDefault="00911A5D" w:rsidP="00911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9-11 óra</w:t>
            </w:r>
          </w:p>
        </w:tc>
        <w:tc>
          <w:tcPr>
            <w:tcW w:w="4156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Munka- és tűzvédelmi oktatás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Ismerkedés az elsősökkel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29. csütörtök </w:t>
            </w:r>
          </w:p>
        </w:tc>
        <w:tc>
          <w:tcPr>
            <w:tcW w:w="4156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Tanévnyitó értekezlet 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30. péntek</w:t>
            </w:r>
          </w:p>
        </w:tc>
        <w:tc>
          <w:tcPr>
            <w:tcW w:w="4156" w:type="pct"/>
            <w:tcBorders>
              <w:bottom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Tantestületi tanulmányi kirándulás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shd w:val="clear" w:color="auto" w:fill="FFFFFF"/>
          </w:tcPr>
          <w:p w:rsidR="00911A5D" w:rsidRPr="00911A5D" w:rsidRDefault="00911A5D" w:rsidP="0091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S z e p t e m b e r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pct"/>
            <w:vMerge w:val="restar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2. hétfő</w:t>
            </w:r>
          </w:p>
          <w:p w:rsidR="00911A5D" w:rsidRPr="00911A5D" w:rsidRDefault="00911A5D" w:rsidP="00911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8 óra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17 óra        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Tanévnyitó ünnepély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pct"/>
            <w:vMerge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Első tanítási nap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pct"/>
            <w:vMerge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Tankönyvosztás 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pct"/>
            <w:vMerge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Első évfolyam szülői értekezlet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(előtte összevont szülői)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3. kedd 17 óra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Ötödik évfolyam szülői értekezlet (előtte összevont szülői)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4. szerda</w:t>
            </w:r>
          </w:p>
          <w:p w:rsidR="00911A5D" w:rsidRPr="00911A5D" w:rsidRDefault="00911A5D" w:rsidP="00911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17 óra</w:t>
            </w:r>
          </w:p>
          <w:p w:rsidR="00911A5D" w:rsidRPr="00911A5D" w:rsidRDefault="00911A5D" w:rsidP="00911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911A5D" w:rsidRPr="00911A5D" w:rsidRDefault="00911A5D" w:rsidP="00911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18 óra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Szülői értekezletek: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     Hatodik évfolyam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     Hetedik évfolyam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     Nyolcadik évfolyam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5. csütörtök</w:t>
            </w:r>
          </w:p>
          <w:p w:rsidR="00911A5D" w:rsidRPr="00911A5D" w:rsidRDefault="00911A5D" w:rsidP="00911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17 óra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Második és harmadik évfolyam szülői értekezlet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Negyedik évfolyam 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7. szombat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Színházlátogatás </w:t>
            </w: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(6-7. évfolyam)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16. hétfő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Bizonyítványok leadása. Az SNI-s tanulók felmentésének egyeztetése, a szakvélemény tartalmának és határidejének ellenőrzése.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Egyéb felmentési kérelmek megíratása.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16 - 27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Tanulmányi kirándulások (1 nap) 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szeptember 17 - október 9.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A pályaválasztást megalapozó </w:t>
            </w:r>
            <w:proofErr w:type="gramStart"/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kompetenciák</w:t>
            </w:r>
            <w:proofErr w:type="gramEnd"/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 vizsgálata a  nyolcadik évf. tanulók számára ( </w:t>
            </w:r>
            <w:proofErr w:type="spellStart"/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Nkt</w:t>
            </w:r>
            <w:proofErr w:type="spellEnd"/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.  80.  § 1a)   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pct"/>
            <w:tcBorders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27. péntek</w:t>
            </w:r>
          </w:p>
        </w:tc>
        <w:tc>
          <w:tcPr>
            <w:tcW w:w="4156" w:type="pct"/>
            <w:tcBorders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Ötödikesek avatása, DISCO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pct"/>
            <w:tcBorders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Szeptember 30-október 4.</w:t>
            </w:r>
          </w:p>
        </w:tc>
        <w:tc>
          <w:tcPr>
            <w:tcW w:w="4156" w:type="pct"/>
            <w:tcBorders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Csatlakozás a Világ Legnagyobb tanórája kezdeményezéshez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pct"/>
            <w:vMerge w:val="restart"/>
            <w:tcBorders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30. hétfő</w:t>
            </w:r>
          </w:p>
        </w:tc>
        <w:tc>
          <w:tcPr>
            <w:tcW w:w="4156" w:type="pct"/>
            <w:tcBorders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Tanév eleji felmérések elvégzése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pct"/>
            <w:vMerge/>
            <w:tcBorders>
              <w:top w:val="nil"/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156" w:type="pct"/>
            <w:tcBorders>
              <w:top w:val="nil"/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Munkatervek, tanmenetek leadása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nil"/>
              <w:right w:val="single" w:sz="4" w:space="0" w:color="auto"/>
            </w:tcBorders>
            <w:shd w:val="clear" w:color="0000FF" w:fill="auto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1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FF" w:fill="auto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Új anyakönyvek megnyitása, régiek pontosítása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Felmentések meglétének ellenőrzése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shd w:val="clear" w:color="auto" w:fill="FFFFFF"/>
          </w:tcPr>
          <w:p w:rsidR="00911A5D" w:rsidRPr="00911A5D" w:rsidRDefault="00911A5D" w:rsidP="0091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O k t ó b e r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pct"/>
            <w:tcBorders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október 1.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kedd 14 óra 45</w:t>
            </w:r>
          </w:p>
        </w:tc>
        <w:tc>
          <w:tcPr>
            <w:tcW w:w="4156" w:type="pct"/>
            <w:tcBorders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Diákparlament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pct"/>
            <w:tcBorders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3. csütörtök</w:t>
            </w:r>
          </w:p>
        </w:tc>
        <w:tc>
          <w:tcPr>
            <w:tcW w:w="4156" w:type="pct"/>
            <w:tcBorders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Mesterpedagógus minősítési eljárás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pct"/>
            <w:tcBorders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4. péntek</w:t>
            </w:r>
          </w:p>
        </w:tc>
        <w:tc>
          <w:tcPr>
            <w:tcW w:w="4156" w:type="pct"/>
            <w:tcBorders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Megemlékezés az aradi vértanúkról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pct"/>
            <w:tcBorders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4. péntek</w:t>
            </w:r>
          </w:p>
        </w:tc>
        <w:tc>
          <w:tcPr>
            <w:tcW w:w="4156" w:type="pct"/>
            <w:tcBorders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Magyar Diáksport Napja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pct"/>
            <w:tcBorders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7-11-ig</w:t>
            </w:r>
          </w:p>
        </w:tc>
        <w:tc>
          <w:tcPr>
            <w:tcW w:w="4156" w:type="pct"/>
            <w:tcBorders>
              <w:bottom w:val="nil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Iskolai szintű „nagytakarítás”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11-ig, péntekig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Felmérés az 1. évfolyamon a diagnosztikai méréshez 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első hét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Év eleji statisztika elkészítése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8. kedd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8 óra</w:t>
            </w:r>
          </w:p>
          <w:p w:rsidR="00911A5D" w:rsidRPr="00911A5D" w:rsidRDefault="00911A5D" w:rsidP="0048505C">
            <w:pPr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óra         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1. tanítás nélküli munkanap: Pályaorientációs nap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Nyolcadikosok és hetedikesek szülői értekezlete: Pályaválasztás módja, lehetőségei.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15. kedd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17-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Alsós fogadóóra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15. kedd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Mesterpedagógus minősítési eljárás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16. szerda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A pályaválasztást megalapozó </w:t>
            </w:r>
            <w:proofErr w:type="gramStart"/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kompetenciák</w:t>
            </w:r>
            <w:proofErr w:type="gramEnd"/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 vizsgálati adatainak beküldése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16. szerda 17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Felsős fogadóóra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22. kedd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SUDOKU iskolai verseny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Világ gyalogló nap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Tekerj a zöldbe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Gyóni</w:t>
            </w:r>
            <w:proofErr w:type="spellEnd"/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 napok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22. keddig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A diagnosztikai mérésben érintettek számának jelentése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22. kedd 8 óra 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Ünnepi megemlékezés (iskolai és városi)</w:t>
            </w: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októbertől-májusig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Kosárlabda házi bajnokság 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11A5D" w:rsidRPr="00911A5D" w:rsidTr="00911A5D">
        <w:tblPrEx>
          <w:tblCellMar>
            <w:top w:w="0" w:type="dxa"/>
            <w:bottom w:w="0" w:type="dxa"/>
          </w:tblCellMar>
        </w:tblPrEx>
        <w:tc>
          <w:tcPr>
            <w:tcW w:w="844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24. csütörtök</w:t>
            </w:r>
          </w:p>
        </w:tc>
        <w:tc>
          <w:tcPr>
            <w:tcW w:w="4156" w:type="pct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Mesterpedagógus minősítési eljárás</w:t>
            </w:r>
          </w:p>
        </w:tc>
      </w:tr>
      <w:tr w:rsidR="00911A5D" w:rsidRPr="00911A5D" w:rsidTr="00911A5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24. csütörtök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Kézműves foglalkozás: tökfaragás</w:t>
            </w:r>
          </w:p>
        </w:tc>
      </w:tr>
      <w:tr w:rsidR="00911A5D" w:rsidRPr="00911A5D" w:rsidTr="00911A5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Ő s z i s z ü n e t: 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október 26. – november 3.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Utolsó tanítási nap: október 25. péntek     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Első tanítási nap: november 4. hétfő</w:t>
            </w:r>
          </w:p>
        </w:tc>
      </w:tr>
      <w:tr w:rsidR="00911A5D" w:rsidRPr="00911A5D" w:rsidTr="00911A5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okt</w:t>
            </w:r>
            <w:proofErr w:type="spellEnd"/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28, 29, 30, </w:t>
            </w: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31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Őszi szünet napjai</w:t>
            </w:r>
          </w:p>
        </w:tc>
      </w:tr>
      <w:tr w:rsidR="00911A5D" w:rsidRPr="00911A5D" w:rsidTr="00A9160C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A5D" w:rsidRPr="00911A5D" w:rsidRDefault="00911A5D" w:rsidP="0091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N o v e m b e r</w:t>
            </w:r>
          </w:p>
        </w:tc>
      </w:tr>
      <w:tr w:rsidR="00911A5D" w:rsidRPr="00911A5D" w:rsidTr="00911A5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8. péntek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Mesterpedagógus minősítési eljárás</w:t>
            </w:r>
          </w:p>
        </w:tc>
      </w:tr>
      <w:tr w:rsidR="00911A5D" w:rsidRPr="00911A5D" w:rsidTr="00911A5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11-15.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Egészség hét</w:t>
            </w:r>
          </w:p>
        </w:tc>
      </w:tr>
      <w:tr w:rsidR="00911A5D" w:rsidRPr="00911A5D" w:rsidTr="00911A5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11. hétfő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Tankerületi szakmai nap jelenléti formában.</w:t>
            </w:r>
          </w:p>
        </w:tc>
      </w:tr>
      <w:tr w:rsidR="00911A5D" w:rsidRPr="00911A5D" w:rsidTr="00911A5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11. hétfő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Tankerületi szakmai nap iskolánkban-bemutató óra</w:t>
            </w:r>
          </w:p>
          <w:p w:rsidR="00911A5D" w:rsidRPr="00911A5D" w:rsidRDefault="00911A5D" w:rsidP="0048505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történelem 6. évfolyam</w:t>
            </w:r>
          </w:p>
          <w:p w:rsidR="00911A5D" w:rsidRPr="00911A5D" w:rsidRDefault="00911A5D" w:rsidP="0048505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német óra 8. évfolyam</w:t>
            </w:r>
          </w:p>
        </w:tc>
      </w:tr>
      <w:tr w:rsidR="00911A5D" w:rsidRPr="00911A5D" w:rsidTr="00911A5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12 – 15.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Tankerületi szakmai napok online formában.</w:t>
            </w:r>
          </w:p>
        </w:tc>
      </w:tr>
      <w:tr w:rsidR="00911A5D" w:rsidRPr="00911A5D" w:rsidTr="00911A5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Nyílt napok</w:t>
            </w:r>
          </w:p>
        </w:tc>
      </w:tr>
      <w:tr w:rsidR="00911A5D" w:rsidRPr="00911A5D" w:rsidTr="00911A5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18-19.</w:t>
            </w:r>
            <w:r w:rsidR="00A9160C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hétfő-kedd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4850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évfolyam</w:t>
            </w:r>
          </w:p>
          <w:p w:rsidR="00911A5D" w:rsidRPr="00911A5D" w:rsidRDefault="00911A5D" w:rsidP="00911A5D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3-4. évfolyam</w:t>
            </w:r>
          </w:p>
        </w:tc>
      </w:tr>
      <w:tr w:rsidR="00911A5D" w:rsidRPr="00911A5D" w:rsidTr="00911A5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20-21.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4850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évfolyam</w:t>
            </w:r>
            <w:r w:rsidR="00A9160C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5-8. évfolyam</w:t>
            </w:r>
          </w:p>
        </w:tc>
      </w:tr>
      <w:tr w:rsidR="00911A5D" w:rsidRPr="00911A5D" w:rsidTr="00911A5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Színházlátogatás 3 alkalmas ifjúsági bérlettel felső </w:t>
            </w:r>
            <w:proofErr w:type="spellStart"/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tagozatosok</w:t>
            </w:r>
            <w:proofErr w:type="spellEnd"/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 számára a Vígszínházba</w:t>
            </w:r>
          </w:p>
        </w:tc>
      </w:tr>
      <w:tr w:rsidR="00911A5D" w:rsidRPr="00911A5D" w:rsidTr="00911A5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29. péntek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Advent 1. alkalom, gyertyagyújtás</w:t>
            </w:r>
          </w:p>
        </w:tc>
      </w:tr>
      <w:tr w:rsidR="00A9160C" w:rsidRPr="00911A5D" w:rsidTr="00A9160C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4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60C" w:rsidRPr="00911A5D" w:rsidRDefault="00A9160C" w:rsidP="0091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D e c e m b e r</w:t>
            </w:r>
          </w:p>
        </w:tc>
      </w:tr>
      <w:tr w:rsidR="00911A5D" w:rsidRPr="00911A5D" w:rsidTr="00911A5D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2. hétfő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Nyolcadikosok jelentkezése a központi írásbeli vizsgára</w:t>
            </w:r>
          </w:p>
        </w:tc>
      </w:tr>
      <w:tr w:rsidR="00911A5D" w:rsidRPr="00911A5D" w:rsidTr="00911A5D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6. péntek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Kézműves foglalkozás a felső tagozaton</w:t>
            </w:r>
          </w:p>
        </w:tc>
      </w:tr>
      <w:tr w:rsidR="00911A5D" w:rsidRPr="00911A5D" w:rsidTr="00911A5D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iCs/>
                <w:lang w:eastAsia="hu-HU"/>
              </w:rPr>
              <w:t>6. péntek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Diagnosztikai mérés elvégzése </w:t>
            </w:r>
          </w:p>
        </w:tc>
      </w:tr>
      <w:tr w:rsidR="00911A5D" w:rsidRPr="00911A5D" w:rsidTr="00911A5D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iCs/>
                <w:lang w:eastAsia="hu-HU"/>
              </w:rPr>
              <w:t>7. szombat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Munkanap Advent 2. alkalom, gyertyagyújtás</w:t>
            </w:r>
          </w:p>
        </w:tc>
      </w:tr>
      <w:tr w:rsidR="00911A5D" w:rsidRPr="00911A5D" w:rsidTr="00911A5D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iCs/>
                <w:lang w:eastAsia="hu-HU"/>
              </w:rPr>
              <w:t>december 2. hete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Karácsonyi készülődés az alsó tagozaton: kézműves délután</w:t>
            </w:r>
            <w:r w:rsidR="00A9160C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 kézműves vásár</w:t>
            </w:r>
            <w:r w:rsidR="00A9160C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 betlehemi kiállítás</w:t>
            </w:r>
          </w:p>
        </w:tc>
      </w:tr>
      <w:tr w:rsidR="00911A5D" w:rsidRPr="00911A5D" w:rsidTr="00911A5D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iCs/>
                <w:lang w:eastAsia="hu-HU"/>
              </w:rPr>
              <w:t>13. péntek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Adventi ráhangoló teadélután 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Iskolai karácsonyfa állítás</w:t>
            </w:r>
          </w:p>
        </w:tc>
      </w:tr>
      <w:tr w:rsidR="00911A5D" w:rsidRPr="00911A5D" w:rsidTr="00911A5D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Mézeskalácssütés</w:t>
            </w:r>
          </w:p>
        </w:tc>
      </w:tr>
      <w:tr w:rsidR="00911A5D" w:rsidRPr="00911A5D" w:rsidTr="00911A5D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iCs/>
                <w:lang w:eastAsia="hu-HU"/>
              </w:rPr>
              <w:t>14. szombat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Munkanap 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Advent 3. alkalom, gyertyagyújtás</w:t>
            </w:r>
          </w:p>
        </w:tc>
      </w:tr>
      <w:tr w:rsidR="00911A5D" w:rsidRPr="00911A5D" w:rsidTr="00911A5D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 xml:space="preserve">Téli sportok megismertetése: korcsolyázás </w:t>
            </w:r>
          </w:p>
        </w:tc>
      </w:tr>
      <w:tr w:rsidR="00911A5D" w:rsidRPr="00911A5D" w:rsidTr="00911A5D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20. péntek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Advent 4. alkalom, gyertyagyújtás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Karácsonyi műsor</w:t>
            </w:r>
            <w:r w:rsidR="00A9160C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(1. órában felső, 4. órában alsó tagozat)</w:t>
            </w:r>
          </w:p>
        </w:tc>
      </w:tr>
      <w:tr w:rsidR="00911A5D" w:rsidRPr="00911A5D" w:rsidTr="00911A5D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20. péntek14 óra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bCs/>
                <w:lang w:eastAsia="hu-HU"/>
              </w:rPr>
              <w:t>Karácsonyi ünnepi évzáró ebéd</w:t>
            </w:r>
          </w:p>
        </w:tc>
      </w:tr>
      <w:tr w:rsidR="00911A5D" w:rsidRPr="00911A5D" w:rsidTr="00911A5D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24. kedd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bCs/>
                <w:lang w:eastAsia="hu-HU"/>
              </w:rPr>
              <w:t>Pihenőnap</w:t>
            </w:r>
          </w:p>
        </w:tc>
      </w:tr>
      <w:tr w:rsidR="00911A5D" w:rsidRPr="00911A5D" w:rsidTr="00911A5D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27. péntek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bCs/>
                <w:lang w:eastAsia="hu-HU"/>
              </w:rPr>
              <w:t>Pihenőnap</w:t>
            </w:r>
          </w:p>
        </w:tc>
      </w:tr>
      <w:tr w:rsidR="00911A5D" w:rsidRPr="00911A5D" w:rsidTr="00911A5D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TÉLI SZÜNET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December 21. –január 5.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Utolsó tanítási nap: dec. 20. péntek</w:t>
            </w:r>
          </w:p>
          <w:p w:rsidR="00911A5D" w:rsidRPr="00911A5D" w:rsidRDefault="00911A5D" w:rsidP="00911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11A5D">
              <w:rPr>
                <w:rFonts w:ascii="Times New Roman" w:eastAsia="Times New Roman" w:hAnsi="Times New Roman" w:cs="Times New Roman"/>
                <w:lang w:eastAsia="hu-HU"/>
              </w:rPr>
              <w:t>Első tanítási nap: jan. 6. hétfő</w:t>
            </w:r>
          </w:p>
        </w:tc>
      </w:tr>
    </w:tbl>
    <w:p w:rsidR="00EB5688" w:rsidRPr="00AC34C9" w:rsidRDefault="00EB5688" w:rsidP="00816471">
      <w:pPr>
        <w:jc w:val="center"/>
        <w:rPr>
          <w:b/>
          <w:bCs/>
          <w:color w:val="FF0000"/>
          <w:sz w:val="28"/>
        </w:rPr>
      </w:pPr>
    </w:p>
    <w:p w:rsidR="003E3B60" w:rsidRPr="00A9160C" w:rsidRDefault="00A9160C" w:rsidP="0081647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2025</w:t>
      </w:r>
    </w:p>
    <w:tbl>
      <w:tblPr>
        <w:tblW w:w="9565" w:type="dxa"/>
        <w:tblInd w:w="-214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843"/>
        <w:gridCol w:w="7722"/>
      </w:tblGrid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60C" w:rsidRPr="00A9160C" w:rsidRDefault="00A9160C" w:rsidP="00A9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J a n u á r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Szülői értekezletek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7. kedd 17 óra</w:t>
            </w:r>
          </w:p>
          <w:p w:rsidR="00A9160C" w:rsidRPr="00A9160C" w:rsidRDefault="00A9160C" w:rsidP="00A9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            18 óra      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1-2. évfolyam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3-4. évfolyam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8. szerda   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             17 óra</w:t>
            </w:r>
          </w:p>
          <w:p w:rsidR="00A9160C" w:rsidRPr="00A9160C" w:rsidRDefault="00A9160C" w:rsidP="00A91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18 óra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5-6. évfolyam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7-8. évfolyam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Január 9 – 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május 9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5-8. évfolyamon a tanulók fizikai állapotának edzettségének vizsgálata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15. szerda 16 óra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Osztályozó értekezlet 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22. szerda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Magyar Kultúra napja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17. péntek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Az első félév zárása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18. szombat 10 óra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Központi írásbeli felvételi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22. kedd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Kazinczy verseny iskolai forduló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24. péntek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Félévi értesítők kiosztása 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25. szombat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Jótékonysági Bál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27. hétfő 8 óra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2. tanítás nélküli munkanap: félévi értekezlet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28. kedd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14 óra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Pótló központi írásbeli felvételi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31. péntek 14 óra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Farsang alsó tagozat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60C" w:rsidRPr="00A9160C" w:rsidRDefault="00A9160C" w:rsidP="00A9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F e b r u á r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13. csütörtök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„Hívogat az iskola” 1. alkalom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Február 14. péntek 15.30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Farsang felső tagozat 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Tankönyvrendelés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20. csütörtök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Nyolcadikosok jelentkezési lapjának továbbítása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20. csütörtök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„Hívogat az iskola” 2. alkalom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25. kedd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Megemlékezés a kommunista diktatúrák áldozatairól.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28. péntek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Az országos méréshez szükséges adatok rögzítése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27. csütörtök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,,Hívogat az iskola” 3. alkalom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Tankerületi Kazinczy verseny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Bee-bot online vetélkedő</w:t>
            </w:r>
          </w:p>
        </w:tc>
      </w:tr>
      <w:tr w:rsidR="00E441B1" w:rsidRPr="00A9160C" w:rsidTr="00E441B1">
        <w:tblPrEx>
          <w:tblCellMar>
            <w:top w:w="0" w:type="dxa"/>
            <w:bottom w:w="0" w:type="dxa"/>
          </w:tblCellMar>
        </w:tblPrEx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1B1" w:rsidRPr="00A9160C" w:rsidRDefault="00E441B1" w:rsidP="00A9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M á r c i u s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március első hete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Öko</w:t>
            </w:r>
            <w:proofErr w:type="spellEnd"/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 munkacsoport értekezlet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Angol nyelvi házi verseny 7. és 8. évfolyamos tanulóknak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6. csütörtök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„Hívogat az iskola” 4. alkalom 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Szülői értekezlet a leendő elsős tanulóink szüleinek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7. péntek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Nemzetközi Nőnap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14. péntek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Ünnepi megemlékezés (első órában felső tagozat, 4. órában alsó tagozat)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18. kedd 17-18 ó.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Alsós fogadó óra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1" w:rsidRPr="00A9160C" w:rsidRDefault="00E441B1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19. szerda 17-19 ó.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Felsős fogadó óra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Isaszeg - Megyei német nyelvi verseny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24. hétfő – 28. péntek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0C" w:rsidRPr="00A9160C" w:rsidRDefault="00A9160C" w:rsidP="00A9160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bCs/>
                <w:lang w:eastAsia="hu-HU"/>
              </w:rPr>
              <w:t>Digitális Témahét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Március 24 – május 30.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Országos mérések: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4. évf. 1 nap: szövegértés, matematika 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5. évf. 2 nap: szövegértés, matematika, digitális kultúra, történelem.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6-8. évf. 3 nap: szövegértés, matematika, digitális kultúra, történelem, természettudomány, idegen nyelv.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25. kedd- 27. csütörtök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A tanulói adatlapok módosításának lehetősége. Módosított jelentkezési lapok leadása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25. kedd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Kompetencia</w:t>
            </w:r>
            <w:proofErr w:type="gramEnd"/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 alapú matematika csapatverseny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Tavaszi DÖK -Túra</w:t>
            </w:r>
          </w:p>
        </w:tc>
      </w:tr>
      <w:tr w:rsidR="00E441B1" w:rsidRPr="00A9160C" w:rsidTr="00E441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1B1" w:rsidRPr="00A9160C" w:rsidRDefault="00E441B1" w:rsidP="00A9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b/>
                <w:iCs/>
                <w:spacing w:val="140"/>
                <w:lang w:eastAsia="hu-HU"/>
              </w:rPr>
              <w:t>Április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4. péntek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Tankerületi történelem verseny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7. hétfő–11. kedd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Fenntarthatósági témahét: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Papírgyűjtés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Környezetvédelmi vetélkedő felső és alsó tagozatos tanulóknak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Rajz pályázat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Tekerj a zöldbe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10. csütörtök – 11. péntek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bCs/>
                <w:lang w:eastAsia="hu-HU"/>
              </w:rPr>
              <w:t>Általános iskolai beiratkozás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Április 14.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hétfő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bCs/>
                <w:lang w:eastAsia="hu-HU"/>
              </w:rPr>
              <w:t>Horváth Sándorné természettudományos emlékverseny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u-HU"/>
              </w:rPr>
              <w:t>Tavaszi szünet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Április 17. – április 27.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Utolsó tanítási nap: április 16. szerda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Első tanítási nap: április 28. hétfő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április 17, 22, 23, 24, 25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bCs/>
                <w:lang w:eastAsia="hu-HU"/>
              </w:rPr>
              <w:t>tavaszi szünet napjai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Szónoklatverseny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Szavalóverseny a Fazekas Mihály Gimnáziumban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11. péntek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Költészet napja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16. szerda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Megemlékezés a holokauszt áldozatairól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Medve matematika verseny, Budapest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bCs/>
                <w:lang w:eastAsia="hu-HU"/>
              </w:rPr>
              <w:t>április utolsó hete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Érzékenyítés a szociális otthonban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Sportvetélkedő 4. évfolyamosoknak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Látogatás a Terror Házába – 8. évfolyam</w:t>
            </w:r>
          </w:p>
        </w:tc>
      </w:tr>
      <w:tr w:rsidR="00E441B1" w:rsidRPr="00A9160C" w:rsidTr="00E441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1B1" w:rsidRPr="00A9160C" w:rsidRDefault="00E441B1" w:rsidP="00A9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M á j u s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Tankerületi szintű </w:t>
            </w:r>
            <w:proofErr w:type="spellStart"/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Gyóni</w:t>
            </w:r>
            <w:proofErr w:type="spellEnd"/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 Géza szavalóverseny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E441B1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11-16.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Határtalanul kirándulás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Jutalomkirándulás 4-8. évfolyam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május 2. hete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Szépíró-, helyesíró-, és matematika verseny az alsó tagozaton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Év végi mérések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május első hete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„Szülők Napja”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Anyák napi megemlékezések osztálykeretben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25. vasárnap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Városi futónap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Világ gyalogló nap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május utolsó hete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Hon- és népismeret vetélkedő a 6. évfolyamon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Városi pedagógus nap</w:t>
            </w:r>
          </w:p>
        </w:tc>
      </w:tr>
      <w:tr w:rsidR="00E441B1" w:rsidRPr="00A9160C" w:rsidTr="00C77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65" w:type="dxa"/>
            <w:gridSpan w:val="2"/>
            <w:tcBorders>
              <w:right w:val="nil"/>
            </w:tcBorders>
            <w:shd w:val="clear" w:color="auto" w:fill="FFFFFF"/>
          </w:tcPr>
          <w:p w:rsidR="00E441B1" w:rsidRPr="00A9160C" w:rsidRDefault="00E441B1" w:rsidP="00A9160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J ú n i u s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2-13-ig.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Egy-és kétnapos osztálykirándulások. Kivéve a Trianoni Emléknapon: </w:t>
            </w:r>
          </w:p>
          <w:p w:rsidR="00A9160C" w:rsidRPr="00A9160C" w:rsidRDefault="00E441B1" w:rsidP="004850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7. évfolyam</w:t>
            </w:r>
            <w:r w:rsidR="00A9160C" w:rsidRPr="00A9160C">
              <w:rPr>
                <w:rFonts w:ascii="Times New Roman" w:eastAsia="Times New Roman" w:hAnsi="Times New Roman" w:cs="Times New Roman"/>
                <w:lang w:eastAsia="hu-HU"/>
              </w:rPr>
              <w:t>;</w:t>
            </w:r>
          </w:p>
          <w:p w:rsidR="00A9160C" w:rsidRPr="00A9160C" w:rsidRDefault="00A9160C" w:rsidP="004850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azok az osztályok, akiknél a kirándulás programja nem illeszkedik az emléknaphoz. 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4. szerda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Nemzeti Összetartozás Napja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Projektnap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6. péntek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Az országos mérések lezárásához kapcsolódó adatok megküldése</w:t>
            </w:r>
          </w:p>
        </w:tc>
      </w:tr>
      <w:tr w:rsidR="00A9160C" w:rsidRPr="00A9160C" w:rsidTr="00A91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16. hétfő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Tűz- és bombariadó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Osztályozó vizsga 1. nap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bottom w:val="nil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17. kedd</w:t>
            </w:r>
          </w:p>
          <w:p w:rsidR="00A9160C" w:rsidRPr="00A9160C" w:rsidRDefault="00A9160C" w:rsidP="00A91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8.00</w:t>
            </w:r>
          </w:p>
          <w:p w:rsidR="00A9160C" w:rsidRPr="00A9160C" w:rsidRDefault="00A9160C" w:rsidP="00E44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11.00</w:t>
            </w:r>
          </w:p>
        </w:tc>
        <w:tc>
          <w:tcPr>
            <w:tcW w:w="7722" w:type="dxa"/>
            <w:tcBorders>
              <w:bottom w:val="nil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3. tanítás nélküli munkanap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Osztályozó-, és magánvizsgák 2. nap.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Osztályozó értekezlet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Az országos mérésen alapuló intézkedési terv készítése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bottom w:val="nil"/>
            </w:tcBorders>
          </w:tcPr>
          <w:p w:rsidR="00A9160C" w:rsidRPr="00A9160C" w:rsidRDefault="00A9160C" w:rsidP="00E441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18. szerda</w:t>
            </w:r>
          </w:p>
        </w:tc>
        <w:tc>
          <w:tcPr>
            <w:tcW w:w="7722" w:type="dxa"/>
            <w:tcBorders>
              <w:bottom w:val="nil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4. tanítás nélküli munkanap Diákönkormányzati nap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bottom w:val="nil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19. csütörtök</w:t>
            </w:r>
          </w:p>
        </w:tc>
        <w:tc>
          <w:tcPr>
            <w:tcW w:w="7722" w:type="dxa"/>
            <w:tcBorders>
              <w:bottom w:val="nil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Gyóni</w:t>
            </w:r>
            <w:proofErr w:type="spellEnd"/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 Géza nap: megemlékezés </w:t>
            </w:r>
            <w:proofErr w:type="spellStart"/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Gyóni</w:t>
            </w:r>
            <w:proofErr w:type="spellEnd"/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 Gézáról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bottom w:val="nil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19. csütörtök</w:t>
            </w:r>
          </w:p>
        </w:tc>
        <w:tc>
          <w:tcPr>
            <w:tcW w:w="7722" w:type="dxa"/>
            <w:tcBorders>
              <w:bottom w:val="nil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Tanulók jutalmazása, zászlóátadás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bottom w:val="nil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19. csütörtök</w:t>
            </w:r>
          </w:p>
        </w:tc>
        <w:tc>
          <w:tcPr>
            <w:tcW w:w="7722" w:type="dxa"/>
            <w:tcBorders>
              <w:bottom w:val="nil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A 8. évfolyam bankett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bottom w:val="nil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20. péntek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  <w:tcBorders>
              <w:bottom w:val="nil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Az 5-8. évfolyamon a tanulók fizikai állapotának edzettségének vizsgálati eredményeinek feltöltése.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bottom w:val="nil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20. péntek</w:t>
            </w:r>
          </w:p>
        </w:tc>
        <w:tc>
          <w:tcPr>
            <w:tcW w:w="7722" w:type="dxa"/>
            <w:tcBorders>
              <w:bottom w:val="nil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Utolsó tanítási nap: Ballagási főpróba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bottom w:val="nil"/>
            </w:tcBorders>
          </w:tcPr>
          <w:p w:rsidR="00A9160C" w:rsidRPr="00A9160C" w:rsidRDefault="00A9160C" w:rsidP="00E441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21. szombat 9 óra    </w:t>
            </w:r>
          </w:p>
        </w:tc>
        <w:tc>
          <w:tcPr>
            <w:tcW w:w="7722" w:type="dxa"/>
            <w:tcBorders>
              <w:bottom w:val="nil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Ballagás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</w:tcBorders>
          </w:tcPr>
          <w:p w:rsidR="00A9160C" w:rsidRPr="00A9160C" w:rsidRDefault="00A9160C" w:rsidP="00E441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27. </w:t>
            </w:r>
            <w:proofErr w:type="gramStart"/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péntek</w:t>
            </w:r>
            <w:r w:rsidR="00E441B1">
              <w:rPr>
                <w:rFonts w:ascii="Times New Roman" w:eastAsia="Times New Roman" w:hAnsi="Times New Roman" w:cs="Times New Roman"/>
                <w:lang w:eastAsia="hu-HU"/>
              </w:rPr>
              <w:t xml:space="preserve">     </w:t>
            </w: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  <w:proofErr w:type="gramEnd"/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 óra</w:t>
            </w:r>
          </w:p>
          <w:p w:rsidR="00A9160C" w:rsidRPr="00A9160C" w:rsidRDefault="00A9160C" w:rsidP="00A91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18 óra</w:t>
            </w:r>
          </w:p>
          <w:p w:rsidR="00A9160C" w:rsidRPr="00A9160C" w:rsidRDefault="00A9160C" w:rsidP="00A91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19 óra</w:t>
            </w:r>
          </w:p>
        </w:tc>
        <w:tc>
          <w:tcPr>
            <w:tcW w:w="7722" w:type="dxa"/>
            <w:tcBorders>
              <w:top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Tanévzáró értekezlet 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Tanévzáró ünnepély </w:t>
            </w:r>
          </w:p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Tanévzáró vacsora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4" w:space="0" w:color="auto"/>
            </w:tcBorders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Június 30. hétfő - július 2. szerda</w:t>
            </w:r>
          </w:p>
        </w:tc>
        <w:tc>
          <w:tcPr>
            <w:tcW w:w="7722" w:type="dxa"/>
            <w:tcBorders>
              <w:top w:val="single" w:sz="4" w:space="0" w:color="auto"/>
            </w:tcBorders>
            <w:vAlign w:val="center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Beiratkozás a középfokú iskolákba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Városi megemlékezés </w:t>
            </w:r>
            <w:proofErr w:type="spellStart"/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Gyóni</w:t>
            </w:r>
            <w:proofErr w:type="spellEnd"/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 xml:space="preserve"> Gézáról az evangélikus templomkertben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Az intézkedési terv megküldése a fenntartónak</w:t>
            </w:r>
          </w:p>
        </w:tc>
      </w:tr>
      <w:tr w:rsidR="00E441B1" w:rsidRPr="00A9160C" w:rsidTr="00E4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5" w:type="dxa"/>
            <w:gridSpan w:val="2"/>
            <w:shd w:val="clear" w:color="auto" w:fill="FFFFFF"/>
          </w:tcPr>
          <w:p w:rsidR="00E441B1" w:rsidRPr="00A9160C" w:rsidRDefault="00E441B1" w:rsidP="00A9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b/>
                <w:spacing w:val="60"/>
                <w:lang w:eastAsia="hu-HU"/>
              </w:rPr>
              <w:t>Július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Révfülöp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Bringás vándortábor</w:t>
            </w:r>
          </w:p>
        </w:tc>
      </w:tr>
      <w:tr w:rsidR="00E441B1" w:rsidRPr="00A9160C" w:rsidTr="00E4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5" w:type="dxa"/>
            <w:gridSpan w:val="2"/>
          </w:tcPr>
          <w:p w:rsidR="00E441B1" w:rsidRPr="00A9160C" w:rsidRDefault="00E441B1" w:rsidP="00A9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b/>
                <w:spacing w:val="60"/>
                <w:lang w:eastAsia="hu-HU"/>
              </w:rPr>
              <w:t>Augusztus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843" w:type="dxa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Gyalogos vándortábor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843" w:type="dxa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Tantestületi tanulmányi kirándulás</w:t>
            </w:r>
          </w:p>
        </w:tc>
      </w:tr>
      <w:tr w:rsidR="00A9160C" w:rsidRPr="00A9160C" w:rsidTr="00A91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843" w:type="dxa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22" w:type="dxa"/>
          </w:tcPr>
          <w:p w:rsidR="00A9160C" w:rsidRPr="00A9160C" w:rsidRDefault="00A9160C" w:rsidP="00A91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9160C">
              <w:rPr>
                <w:rFonts w:ascii="Times New Roman" w:eastAsia="Times New Roman" w:hAnsi="Times New Roman" w:cs="Times New Roman"/>
                <w:lang w:eastAsia="hu-HU"/>
              </w:rPr>
              <w:t>Az első évfolyamos tanulók köszöntése</w:t>
            </w:r>
          </w:p>
        </w:tc>
      </w:tr>
    </w:tbl>
    <w:p w:rsidR="0076024F" w:rsidRPr="00AC34C9" w:rsidRDefault="0076024F" w:rsidP="00816471">
      <w:pPr>
        <w:jc w:val="center"/>
        <w:rPr>
          <w:b/>
          <w:bCs/>
          <w:color w:val="FF0000"/>
          <w:sz w:val="28"/>
        </w:rPr>
      </w:pPr>
    </w:p>
    <w:p w:rsidR="001D5114" w:rsidRPr="00C77500" w:rsidRDefault="001D5114" w:rsidP="0048505C">
      <w:pPr>
        <w:pStyle w:val="Cmsor6"/>
        <w:numPr>
          <w:ilvl w:val="0"/>
          <w:numId w:val="5"/>
        </w:numPr>
        <w:jc w:val="both"/>
      </w:pPr>
      <w:r w:rsidRPr="00C77500">
        <w:rPr>
          <w:shd w:val="clear" w:color="auto" w:fill="FFFFFF"/>
        </w:rPr>
        <w:t>Szervezeti és működési szabályzat, a házirend és a pedagógiai program</w:t>
      </w:r>
    </w:p>
    <w:p w:rsidR="00077D10" w:rsidRPr="00C77500" w:rsidRDefault="00077D10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114" w:rsidRPr="00C77500" w:rsidRDefault="00D84AE4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Az intézmény SZMSZ-e, Házirendje és Pedagógiai Programja a honlap Dokumentumok oldalán megtalálható.</w:t>
      </w:r>
    </w:p>
    <w:p w:rsidR="00706AC3" w:rsidRPr="00C77500" w:rsidRDefault="00706AC3" w:rsidP="003968E3">
      <w:pPr>
        <w:pStyle w:val="Cmsor6"/>
        <w:jc w:val="both"/>
      </w:pPr>
    </w:p>
    <w:p w:rsidR="007323C5" w:rsidRPr="00C77500" w:rsidRDefault="00AC34C9" w:rsidP="0048505C">
      <w:pPr>
        <w:pStyle w:val="Cmsor6"/>
        <w:numPr>
          <w:ilvl w:val="0"/>
          <w:numId w:val="5"/>
        </w:numPr>
        <w:rPr>
          <w:rStyle w:val="Hiperhivatkozs"/>
          <w:color w:val="auto"/>
          <w:u w:val="none"/>
        </w:rPr>
      </w:pPr>
      <w:hyperlink r:id="rId8" w:history="1">
        <w:r w:rsidR="007323C5" w:rsidRPr="00C77500">
          <w:rPr>
            <w:rStyle w:val="Hiperhivatkozs"/>
            <w:color w:val="auto"/>
            <w:u w:val="none"/>
          </w:rPr>
          <w:t xml:space="preserve">A </w:t>
        </w:r>
        <w:r w:rsidR="00EC7147" w:rsidRPr="00C77500">
          <w:rPr>
            <w:rStyle w:val="Hiperhivatkozs"/>
            <w:color w:val="auto"/>
            <w:u w:val="none"/>
          </w:rPr>
          <w:t xml:space="preserve">betöltött munkakörök alapján a </w:t>
        </w:r>
        <w:r w:rsidR="007323C5" w:rsidRPr="00C77500">
          <w:rPr>
            <w:rStyle w:val="Hiperhivatkozs"/>
            <w:color w:val="auto"/>
            <w:u w:val="none"/>
          </w:rPr>
          <w:t>pedagógusok iskolai végzettsége és szakképzettsége</w:t>
        </w:r>
      </w:hyperlink>
    </w:p>
    <w:p w:rsidR="00706AC3" w:rsidRPr="00C77500" w:rsidRDefault="00706AC3" w:rsidP="00706AC3">
      <w:pPr>
        <w:rPr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2"/>
        <w:gridCol w:w="1963"/>
        <w:gridCol w:w="2322"/>
        <w:gridCol w:w="2475"/>
      </w:tblGrid>
      <w:tr w:rsidR="00AC34C9" w:rsidRPr="00C77500" w:rsidTr="00892EB9">
        <w:tc>
          <w:tcPr>
            <w:tcW w:w="2302" w:type="dxa"/>
            <w:vAlign w:val="center"/>
          </w:tcPr>
          <w:p w:rsidR="00EC7147" w:rsidRPr="00C7750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Betöltött munkakör</w:t>
            </w:r>
          </w:p>
        </w:tc>
        <w:tc>
          <w:tcPr>
            <w:tcW w:w="1963" w:type="dxa"/>
            <w:vAlign w:val="center"/>
          </w:tcPr>
          <w:p w:rsidR="00EC7147" w:rsidRPr="00C7750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Létszám</w:t>
            </w:r>
          </w:p>
        </w:tc>
        <w:tc>
          <w:tcPr>
            <w:tcW w:w="2322" w:type="dxa"/>
            <w:vAlign w:val="center"/>
          </w:tcPr>
          <w:p w:rsidR="00EC7147" w:rsidRPr="00C7750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Iskolai végzettség</w:t>
            </w:r>
          </w:p>
        </w:tc>
        <w:tc>
          <w:tcPr>
            <w:tcW w:w="2475" w:type="dxa"/>
            <w:vAlign w:val="center"/>
          </w:tcPr>
          <w:p w:rsidR="00EC7147" w:rsidRPr="00C7750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Szakképzettség</w:t>
            </w:r>
          </w:p>
        </w:tc>
      </w:tr>
      <w:tr w:rsidR="00AC34C9" w:rsidRPr="00C77500" w:rsidTr="00892EB9">
        <w:tc>
          <w:tcPr>
            <w:tcW w:w="2302" w:type="dxa"/>
            <w:vAlign w:val="center"/>
          </w:tcPr>
          <w:p w:rsidR="00EC7147" w:rsidRPr="00C7750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1963" w:type="dxa"/>
            <w:vAlign w:val="center"/>
          </w:tcPr>
          <w:p w:rsidR="00EC7147" w:rsidRPr="00C77500" w:rsidRDefault="00892EB9" w:rsidP="00DD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336" w:rsidRPr="00C77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  <w:vAlign w:val="center"/>
          </w:tcPr>
          <w:p w:rsidR="00EC7147" w:rsidRPr="00C7750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475" w:type="dxa"/>
            <w:vAlign w:val="center"/>
          </w:tcPr>
          <w:p w:rsidR="00EC7147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C7147" w:rsidRPr="00C77500">
              <w:rPr>
                <w:rFonts w:ascii="Times New Roman" w:hAnsi="Times New Roman" w:cs="Times New Roman"/>
                <w:sz w:val="24"/>
                <w:szCs w:val="24"/>
              </w:rPr>
              <w:t>anító</w:t>
            </w:r>
          </w:p>
        </w:tc>
      </w:tr>
      <w:tr w:rsidR="00AC34C9" w:rsidRPr="00C77500" w:rsidTr="00892EB9">
        <w:tc>
          <w:tcPr>
            <w:tcW w:w="2302" w:type="dxa"/>
            <w:vMerge w:val="restart"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1963" w:type="dxa"/>
            <w:vAlign w:val="center"/>
          </w:tcPr>
          <w:p w:rsidR="007F05BE" w:rsidRPr="00C77500" w:rsidRDefault="002D3094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Merge w:val="restart"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475" w:type="dxa"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magyar-történelem</w:t>
            </w:r>
          </w:p>
        </w:tc>
      </w:tr>
      <w:tr w:rsidR="00AC34C9" w:rsidRPr="00C77500" w:rsidTr="00892EB9">
        <w:tc>
          <w:tcPr>
            <w:tcW w:w="2302" w:type="dxa"/>
            <w:vMerge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Merge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technika-fizika</w:t>
            </w:r>
          </w:p>
        </w:tc>
      </w:tr>
      <w:tr w:rsidR="00AC34C9" w:rsidRPr="00C77500" w:rsidTr="00892EB9">
        <w:tc>
          <w:tcPr>
            <w:tcW w:w="2302" w:type="dxa"/>
            <w:vMerge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7F05BE" w:rsidRPr="00C77500" w:rsidRDefault="00DD5336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Merge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7F05BE" w:rsidRPr="00C77500" w:rsidRDefault="00DD5336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magyar-szlovák</w:t>
            </w:r>
          </w:p>
        </w:tc>
      </w:tr>
      <w:tr w:rsidR="00AC34C9" w:rsidRPr="00C77500" w:rsidTr="00892EB9">
        <w:tc>
          <w:tcPr>
            <w:tcW w:w="2302" w:type="dxa"/>
            <w:vMerge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7F05BE" w:rsidRPr="00C77500" w:rsidRDefault="00BA51ED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  <w:vMerge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AC34C9" w:rsidRPr="00C77500" w:rsidTr="00892EB9">
        <w:tc>
          <w:tcPr>
            <w:tcW w:w="2302" w:type="dxa"/>
            <w:vMerge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7F05BE" w:rsidRPr="00C77500" w:rsidRDefault="00E36655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Merge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7F05BE" w:rsidRPr="00C77500" w:rsidRDefault="00E36655" w:rsidP="00DD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</w:tr>
      <w:tr w:rsidR="00AC34C9" w:rsidRPr="00C77500" w:rsidTr="00892EB9">
        <w:tc>
          <w:tcPr>
            <w:tcW w:w="2302" w:type="dxa"/>
            <w:vMerge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475" w:type="dxa"/>
            <w:vAlign w:val="center"/>
          </w:tcPr>
          <w:p w:rsidR="007F05BE" w:rsidRPr="00C77500" w:rsidRDefault="007F05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</w:tr>
      <w:tr w:rsidR="00AC34C9" w:rsidRPr="00C77500" w:rsidTr="00892EB9">
        <w:tc>
          <w:tcPr>
            <w:tcW w:w="2302" w:type="dxa"/>
            <w:vMerge w:val="restart"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Idegennyelvtanár</w:t>
            </w:r>
          </w:p>
        </w:tc>
        <w:tc>
          <w:tcPr>
            <w:tcW w:w="1963" w:type="dxa"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475" w:type="dxa"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angol szak</w:t>
            </w:r>
          </w:p>
        </w:tc>
      </w:tr>
      <w:tr w:rsidR="00AC34C9" w:rsidRPr="00C77500" w:rsidTr="00892EB9">
        <w:tc>
          <w:tcPr>
            <w:tcW w:w="2302" w:type="dxa"/>
            <w:vMerge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475" w:type="dxa"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német szak</w:t>
            </w:r>
          </w:p>
        </w:tc>
      </w:tr>
      <w:tr w:rsidR="00AC34C9" w:rsidRPr="00C77500" w:rsidTr="00892EB9">
        <w:tc>
          <w:tcPr>
            <w:tcW w:w="2302" w:type="dxa"/>
            <w:vMerge w:val="restart"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Testnevelő</w:t>
            </w:r>
          </w:p>
        </w:tc>
        <w:tc>
          <w:tcPr>
            <w:tcW w:w="1963" w:type="dxa"/>
            <w:vAlign w:val="center"/>
          </w:tcPr>
          <w:p w:rsidR="00892EB9" w:rsidRPr="00C77500" w:rsidRDefault="00BA51ED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  <w:vMerge w:val="restart"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475" w:type="dxa"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földrajz-testnevelés</w:t>
            </w:r>
          </w:p>
        </w:tc>
      </w:tr>
      <w:tr w:rsidR="00AC34C9" w:rsidRPr="00C77500" w:rsidTr="00892EB9">
        <w:tc>
          <w:tcPr>
            <w:tcW w:w="2302" w:type="dxa"/>
            <w:vMerge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Merge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biológia-testnevelés</w:t>
            </w:r>
          </w:p>
        </w:tc>
      </w:tr>
      <w:tr w:rsidR="00AC34C9" w:rsidRPr="00C77500" w:rsidTr="00892EB9">
        <w:tc>
          <w:tcPr>
            <w:tcW w:w="2302" w:type="dxa"/>
            <w:vMerge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Merge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892EB9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matematika-testnevelés</w:t>
            </w:r>
          </w:p>
        </w:tc>
      </w:tr>
      <w:tr w:rsidR="00AC34C9" w:rsidRPr="00C77500" w:rsidTr="00892EB9">
        <w:tc>
          <w:tcPr>
            <w:tcW w:w="2302" w:type="dxa"/>
            <w:vAlign w:val="center"/>
          </w:tcPr>
          <w:p w:rsidR="00EC7147" w:rsidRPr="00C7750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Ének-zenetanár</w:t>
            </w:r>
          </w:p>
        </w:tc>
        <w:tc>
          <w:tcPr>
            <w:tcW w:w="1963" w:type="dxa"/>
            <w:vAlign w:val="center"/>
          </w:tcPr>
          <w:p w:rsidR="00EC7147" w:rsidRPr="00C7750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7147" w:rsidRPr="00C7750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475" w:type="dxa"/>
            <w:vAlign w:val="center"/>
          </w:tcPr>
          <w:p w:rsidR="00EC7147" w:rsidRPr="00C77500" w:rsidRDefault="002D3094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fuvola oktató</w:t>
            </w:r>
            <w:proofErr w:type="gramEnd"/>
          </w:p>
        </w:tc>
      </w:tr>
      <w:tr w:rsidR="00AC34C9" w:rsidRPr="00C77500" w:rsidTr="00892EB9">
        <w:tc>
          <w:tcPr>
            <w:tcW w:w="2302" w:type="dxa"/>
            <w:vAlign w:val="center"/>
          </w:tcPr>
          <w:p w:rsidR="00EC7147" w:rsidRPr="00C7750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Gyógypedagógus</w:t>
            </w:r>
          </w:p>
        </w:tc>
        <w:tc>
          <w:tcPr>
            <w:tcW w:w="1963" w:type="dxa"/>
            <w:vAlign w:val="center"/>
          </w:tcPr>
          <w:p w:rsidR="00EC7147" w:rsidRPr="00C77500" w:rsidRDefault="002D3094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7147" w:rsidRPr="00C77500" w:rsidRDefault="002D3094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475" w:type="dxa"/>
            <w:vAlign w:val="center"/>
          </w:tcPr>
          <w:p w:rsidR="00EC7147" w:rsidRPr="00C7750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47" w:rsidRPr="00C77500" w:rsidTr="00892EB9">
        <w:tc>
          <w:tcPr>
            <w:tcW w:w="2302" w:type="dxa"/>
            <w:vAlign w:val="center"/>
          </w:tcPr>
          <w:p w:rsidR="00EC7147" w:rsidRPr="00C7750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Iskolapszichológus</w:t>
            </w:r>
          </w:p>
        </w:tc>
        <w:tc>
          <w:tcPr>
            <w:tcW w:w="1963" w:type="dxa"/>
            <w:vAlign w:val="center"/>
          </w:tcPr>
          <w:p w:rsidR="00EC7147" w:rsidRPr="00C77500" w:rsidRDefault="002D3094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7147" w:rsidRPr="00C7750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475" w:type="dxa"/>
            <w:vAlign w:val="center"/>
          </w:tcPr>
          <w:p w:rsidR="00EC7147" w:rsidRPr="00C7750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7147" w:rsidRPr="00C77500">
              <w:rPr>
                <w:rFonts w:ascii="Times New Roman" w:hAnsi="Times New Roman" w:cs="Times New Roman"/>
                <w:sz w:val="24"/>
                <w:szCs w:val="24"/>
              </w:rPr>
              <w:t>szichológus</w:t>
            </w:r>
          </w:p>
        </w:tc>
      </w:tr>
    </w:tbl>
    <w:p w:rsidR="00EC7147" w:rsidRPr="00AC34C9" w:rsidRDefault="00EC7147" w:rsidP="003968E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EC7147" w:rsidRPr="00C77500" w:rsidRDefault="00EC7147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147" w:rsidRPr="00C77500" w:rsidRDefault="00EC7147" w:rsidP="0048505C">
      <w:pPr>
        <w:pStyle w:val="Cmsor6"/>
        <w:numPr>
          <w:ilvl w:val="0"/>
          <w:numId w:val="5"/>
        </w:numPr>
        <w:jc w:val="both"/>
      </w:pPr>
      <w:r w:rsidRPr="00C77500">
        <w:t>A betöltött munkakörök alapján a nevelő és oktató munkát segítők száma, iskolai végzettsége és szakképzettsége.</w:t>
      </w:r>
    </w:p>
    <w:p w:rsidR="00CA06C0" w:rsidRPr="00C77500" w:rsidRDefault="00CA06C0" w:rsidP="003968E3">
      <w:pPr>
        <w:spacing w:after="0" w:line="240" w:lineRule="auto"/>
        <w:rPr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C34C9" w:rsidRPr="00C77500" w:rsidTr="00EC7147">
        <w:tc>
          <w:tcPr>
            <w:tcW w:w="2265" w:type="dxa"/>
          </w:tcPr>
          <w:p w:rsidR="00EC7147" w:rsidRPr="00C77500" w:rsidRDefault="00540E9B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Betöltött munkakör</w:t>
            </w:r>
          </w:p>
        </w:tc>
        <w:tc>
          <w:tcPr>
            <w:tcW w:w="2265" w:type="dxa"/>
          </w:tcPr>
          <w:p w:rsidR="00EC7147" w:rsidRPr="00C77500" w:rsidRDefault="00540E9B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Létszám</w:t>
            </w:r>
          </w:p>
        </w:tc>
        <w:tc>
          <w:tcPr>
            <w:tcW w:w="2266" w:type="dxa"/>
          </w:tcPr>
          <w:p w:rsidR="00EC7147" w:rsidRPr="00C77500" w:rsidRDefault="00540E9B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Iskolai végzettség</w:t>
            </w:r>
          </w:p>
        </w:tc>
        <w:tc>
          <w:tcPr>
            <w:tcW w:w="2266" w:type="dxa"/>
          </w:tcPr>
          <w:p w:rsidR="00EC7147" w:rsidRPr="00C77500" w:rsidRDefault="00540E9B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Szakképzettség</w:t>
            </w:r>
          </w:p>
        </w:tc>
      </w:tr>
      <w:tr w:rsidR="00AC34C9" w:rsidRPr="00C77500" w:rsidTr="00EC7147">
        <w:tc>
          <w:tcPr>
            <w:tcW w:w="2265" w:type="dxa"/>
          </w:tcPr>
          <w:p w:rsidR="00EC7147" w:rsidRPr="00C77500" w:rsidRDefault="00540E9B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 xml:space="preserve">Pedagógiai </w:t>
            </w:r>
            <w:proofErr w:type="gramStart"/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asszisztens</w:t>
            </w:r>
            <w:proofErr w:type="gramEnd"/>
          </w:p>
        </w:tc>
        <w:tc>
          <w:tcPr>
            <w:tcW w:w="2265" w:type="dxa"/>
          </w:tcPr>
          <w:p w:rsidR="00EC7147" w:rsidRPr="00C77500" w:rsidRDefault="00DD5336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C7147" w:rsidRPr="00C77500" w:rsidRDefault="00540E9B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Érettségi</w:t>
            </w:r>
          </w:p>
        </w:tc>
        <w:tc>
          <w:tcPr>
            <w:tcW w:w="2266" w:type="dxa"/>
          </w:tcPr>
          <w:p w:rsidR="00EC7147" w:rsidRPr="00C77500" w:rsidRDefault="00EC7147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C9" w:rsidRPr="00C77500" w:rsidTr="00EC7147">
        <w:tc>
          <w:tcPr>
            <w:tcW w:w="2265" w:type="dxa"/>
          </w:tcPr>
          <w:p w:rsidR="00EC7147" w:rsidRPr="00C77500" w:rsidRDefault="00540E9B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Iskolatitkár</w:t>
            </w:r>
          </w:p>
        </w:tc>
        <w:tc>
          <w:tcPr>
            <w:tcW w:w="2265" w:type="dxa"/>
          </w:tcPr>
          <w:p w:rsidR="00EC7147" w:rsidRPr="00C77500" w:rsidRDefault="007F05BE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C7147" w:rsidRPr="00C77500" w:rsidRDefault="00540E9B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Érettségi</w:t>
            </w:r>
          </w:p>
        </w:tc>
        <w:tc>
          <w:tcPr>
            <w:tcW w:w="2266" w:type="dxa"/>
          </w:tcPr>
          <w:p w:rsidR="00EC7147" w:rsidRPr="00C77500" w:rsidRDefault="00CA06C0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mérlegképes könyvelő</w:t>
            </w:r>
          </w:p>
        </w:tc>
      </w:tr>
      <w:tr w:rsidR="007B5DCE" w:rsidRPr="00C77500" w:rsidTr="00EC7147">
        <w:tc>
          <w:tcPr>
            <w:tcW w:w="2265" w:type="dxa"/>
          </w:tcPr>
          <w:p w:rsidR="007B5DCE" w:rsidRPr="00C77500" w:rsidRDefault="007B5DCE" w:rsidP="007B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Iskolatitkár</w:t>
            </w:r>
          </w:p>
        </w:tc>
        <w:tc>
          <w:tcPr>
            <w:tcW w:w="2265" w:type="dxa"/>
          </w:tcPr>
          <w:p w:rsidR="007B5DCE" w:rsidRPr="00C77500" w:rsidRDefault="007B5DCE" w:rsidP="007B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B5DCE" w:rsidRPr="00C77500" w:rsidRDefault="007B5DCE" w:rsidP="007B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Érettségi</w:t>
            </w:r>
          </w:p>
        </w:tc>
        <w:tc>
          <w:tcPr>
            <w:tcW w:w="2266" w:type="dxa"/>
          </w:tcPr>
          <w:p w:rsidR="007B5DCE" w:rsidRPr="00C77500" w:rsidRDefault="007B5DCE" w:rsidP="007B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00">
              <w:rPr>
                <w:rFonts w:ascii="Times New Roman" w:hAnsi="Times New Roman" w:cs="Times New Roman"/>
                <w:sz w:val="24"/>
                <w:szCs w:val="24"/>
              </w:rPr>
              <w:t>idegenvezető</w:t>
            </w:r>
          </w:p>
        </w:tc>
      </w:tr>
    </w:tbl>
    <w:p w:rsidR="00540E9B" w:rsidRPr="00C77500" w:rsidRDefault="00540E9B" w:rsidP="00396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0E9B" w:rsidRPr="00C77500" w:rsidRDefault="00540E9B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9B" w:rsidRPr="00C77500" w:rsidRDefault="00540E9B" w:rsidP="0048505C">
      <w:pPr>
        <w:pStyle w:val="Cmsor6"/>
        <w:numPr>
          <w:ilvl w:val="0"/>
          <w:numId w:val="5"/>
        </w:numPr>
      </w:pPr>
      <w:r w:rsidRPr="00C77500">
        <w:t xml:space="preserve">Az országos mérés-értékelés évenkénti eredményei </w:t>
      </w:r>
    </w:p>
    <w:p w:rsidR="005C6E81" w:rsidRPr="00C77500" w:rsidRDefault="005C6E81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75938351"/>
      <w:r w:rsidRPr="002C2030">
        <w:rPr>
          <w:rFonts w:ascii="Times New Roman" w:hAnsi="Times New Roman" w:cs="Times New Roman"/>
          <w:sz w:val="24"/>
          <w:szCs w:val="24"/>
        </w:rPr>
        <w:t>A szövegértés mérési terület eredménye:</w:t>
      </w:r>
    </w:p>
    <w:p w:rsidR="002C2030" w:rsidRPr="002C2030" w:rsidRDefault="002C2030" w:rsidP="002C20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6. évfolyam: 1414, országos 1432, régió 1438, járási 1408.</w:t>
      </w:r>
    </w:p>
    <w:p w:rsidR="002C2030" w:rsidRPr="002C2030" w:rsidRDefault="002C2030" w:rsidP="002C20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7. évfolyam: 1494, országos 1505, régió 1514, járási 1482.</w:t>
      </w:r>
    </w:p>
    <w:p w:rsidR="002C2030" w:rsidRPr="002C2030" w:rsidRDefault="002C2030" w:rsidP="002C20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8. évfolyam: 1473, országos 1514, régió 1511, járási 1488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természettudomány mérési terület eredményei:</w:t>
      </w:r>
    </w:p>
    <w:p w:rsidR="002C2030" w:rsidRPr="002C2030" w:rsidRDefault="002C2030" w:rsidP="002C20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6. évfolyam: 1456, országos 1472, régió 1482, járási 1461.</w:t>
      </w:r>
    </w:p>
    <w:p w:rsidR="002C2030" w:rsidRPr="002C2030" w:rsidRDefault="002C2030" w:rsidP="002C20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7. évfolyam: 1511, országos 1547, régió 1558, járási 1535.</w:t>
      </w:r>
    </w:p>
    <w:p w:rsidR="002C2030" w:rsidRPr="002C2030" w:rsidRDefault="002C2030" w:rsidP="002C20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8. évfolyam: 1539, országos 1569, régió 1571, járási 1544.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Matematika mérési terület eredményei:</w:t>
      </w:r>
    </w:p>
    <w:p w:rsidR="002C2030" w:rsidRPr="002C2030" w:rsidRDefault="002C2030" w:rsidP="002C20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6. évfolyam: 1431, országos 1475, régió 1482, járási 1447.</w:t>
      </w:r>
    </w:p>
    <w:p w:rsidR="002C2030" w:rsidRPr="002C2030" w:rsidRDefault="002C2030" w:rsidP="002C20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7. évfolyam: 1495, országos 1562, régió 1562, járási 1516.</w:t>
      </w:r>
    </w:p>
    <w:p w:rsidR="002C2030" w:rsidRPr="002C2030" w:rsidRDefault="002C2030" w:rsidP="002C20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8. évfolyam: 1565, országos 1586, régió 1586, járási 1569.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A szövegértés és a természettudomány mérési eredményei hasonlítanak egymáshoz, lényeges eltérést nem mutatnak, szignifikánsan nem tértnek el a viszonyítási csoport átlag eredményétől. </w:t>
      </w:r>
      <w:r w:rsidRPr="002C2030">
        <w:rPr>
          <w:rFonts w:ascii="Times New Roman" w:hAnsi="Times New Roman" w:cs="Times New Roman"/>
          <w:sz w:val="24"/>
          <w:szCs w:val="24"/>
        </w:rPr>
        <w:lastRenderedPageBreak/>
        <w:t>A járási eredményekhez hasonlítva pedig megerősíthető, hogy a körzetünk átlagához szorosan kapcsolódunk. Az átlagtól való lemaradást a matematika terén tapasztalhatunk. Ennek okai lehetnek: a tanulók érdektelensége, a szülői támogatottság hiánya és a szaktanári ellátottság hiánya.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tanulók teljesítménye és a családi jellemzők közötti összefüggéseket a családiháttér-index segítségével elemezhetjük. A családiháttér-index a háttérkérdőívet kitöltő tanulók családi jellemzőinek együttes befolyását összesíti. Ilyen adat iskolánk vonatkozásában nem áll rendelkezésre, azaz nem töltötte ki elegendő család a háttérkérdőívet. Sajnos nem tudtunk hatást gyakorolni azokra a szülőkre, akik nem töltötték ki a családi-háttérindexre vonatkozó kérdőívet.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Javaslatok: 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Rendszeres belső tapasztalatcsere, bevált jó gyakorlatok átadása, esetmegbeszélések segítségével megvalósuló jó pedagógiai együttműködés megvalósítása. 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A témazáró dolgozatok tartalma és követelménye tükrözze a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kompetencia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-alapú megközelítést. 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A tanulást segítő, hatékony digitális tananyagok tanórai alkalmazásának növelése. 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felzárkóztató foglalkozások számának és hatékonyságának növelése.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diákok méréshez való viszonyának javítása, motiváltságok növelése.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szülőkre történő erőteljes ráhatás a családi háttérindex kitöltésével kapcsolatban.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Digitális országos kompetenciamérés 2023-2024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Ebben a tanévben 5 évfolyamon kellett megszerveznünk a mérést 2024. március 4 - június 3. között.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63"/>
        <w:gridCol w:w="1529"/>
        <w:gridCol w:w="1782"/>
        <w:gridCol w:w="3449"/>
      </w:tblGrid>
      <w:tr w:rsidR="002C2030" w:rsidRPr="002C2030" w:rsidTr="002C2030">
        <w:trPr>
          <w:jc w:val="center"/>
        </w:trPr>
        <w:tc>
          <w:tcPr>
            <w:tcW w:w="0" w:type="auto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Osztályok</w:t>
            </w:r>
          </w:p>
        </w:tc>
        <w:tc>
          <w:tcPr>
            <w:tcW w:w="0" w:type="auto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Mérési napok</w:t>
            </w:r>
          </w:p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száma</w:t>
            </w:r>
          </w:p>
        </w:tc>
        <w:tc>
          <w:tcPr>
            <w:tcW w:w="0" w:type="auto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Mérési területek</w:t>
            </w:r>
          </w:p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száma</w:t>
            </w:r>
          </w:p>
        </w:tc>
        <w:tc>
          <w:tcPr>
            <w:tcW w:w="0" w:type="auto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Mérési területek</w:t>
            </w:r>
          </w:p>
        </w:tc>
      </w:tr>
      <w:tr w:rsidR="002C2030" w:rsidRPr="002C2030" w:rsidTr="002C2030">
        <w:trPr>
          <w:jc w:val="center"/>
        </w:trPr>
        <w:tc>
          <w:tcPr>
            <w:tcW w:w="0" w:type="auto"/>
            <w:vAlign w:val="center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4. évfolyam</w:t>
            </w:r>
          </w:p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3 osztály</w:t>
            </w:r>
          </w:p>
        </w:tc>
        <w:tc>
          <w:tcPr>
            <w:tcW w:w="0" w:type="auto"/>
            <w:vAlign w:val="center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szövegértés, matematika</w:t>
            </w:r>
          </w:p>
        </w:tc>
      </w:tr>
      <w:tr w:rsidR="002C2030" w:rsidRPr="002C2030" w:rsidTr="002C2030">
        <w:trPr>
          <w:jc w:val="center"/>
        </w:trPr>
        <w:tc>
          <w:tcPr>
            <w:tcW w:w="0" w:type="auto"/>
            <w:vAlign w:val="center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5. évfolyam</w:t>
            </w:r>
          </w:p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2 osztály</w:t>
            </w:r>
          </w:p>
        </w:tc>
        <w:tc>
          <w:tcPr>
            <w:tcW w:w="0" w:type="auto"/>
            <w:vAlign w:val="center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0" w:type="auto"/>
            <w:vAlign w:val="center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szövegértés, matematika</w:t>
            </w:r>
          </w:p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történelem, digitális kultúra</w:t>
            </w:r>
          </w:p>
        </w:tc>
      </w:tr>
      <w:tr w:rsidR="002C2030" w:rsidRPr="002C2030" w:rsidTr="002C2030">
        <w:trPr>
          <w:jc w:val="center"/>
        </w:trPr>
        <w:tc>
          <w:tcPr>
            <w:tcW w:w="0" w:type="auto"/>
            <w:vAlign w:val="center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6. évfolyam</w:t>
            </w:r>
          </w:p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2 osztály</w:t>
            </w:r>
          </w:p>
        </w:tc>
        <w:tc>
          <w:tcPr>
            <w:tcW w:w="0" w:type="auto"/>
            <w:vAlign w:val="center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szövegértés, matematika</w:t>
            </w:r>
          </w:p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történelem, digitális kultúra</w:t>
            </w:r>
          </w:p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természettudomány, idegen nyelv</w:t>
            </w:r>
          </w:p>
        </w:tc>
      </w:tr>
      <w:tr w:rsidR="002C2030" w:rsidRPr="002C2030" w:rsidTr="002C2030">
        <w:trPr>
          <w:jc w:val="center"/>
        </w:trPr>
        <w:tc>
          <w:tcPr>
            <w:tcW w:w="0" w:type="auto"/>
            <w:vAlign w:val="center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7. évfolyam</w:t>
            </w:r>
          </w:p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3 osztály</w:t>
            </w:r>
          </w:p>
        </w:tc>
        <w:tc>
          <w:tcPr>
            <w:tcW w:w="0" w:type="auto"/>
            <w:vAlign w:val="center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szövegértés, matematika</w:t>
            </w:r>
          </w:p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történelem, digitális kultúra</w:t>
            </w:r>
          </w:p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természettudomány, idegen nyelv</w:t>
            </w:r>
          </w:p>
        </w:tc>
      </w:tr>
      <w:tr w:rsidR="002C2030" w:rsidRPr="002C2030" w:rsidTr="002C2030">
        <w:trPr>
          <w:jc w:val="center"/>
        </w:trPr>
        <w:tc>
          <w:tcPr>
            <w:tcW w:w="0" w:type="auto"/>
            <w:vAlign w:val="center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8. évfolyam</w:t>
            </w:r>
          </w:p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3 osztály</w:t>
            </w:r>
          </w:p>
        </w:tc>
        <w:tc>
          <w:tcPr>
            <w:tcW w:w="0" w:type="auto"/>
            <w:vAlign w:val="center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szövegértés, matematika</w:t>
            </w:r>
          </w:p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történelem, digitális kultúra</w:t>
            </w:r>
          </w:p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természettudomány, idegen nyelv</w:t>
            </w:r>
          </w:p>
        </w:tc>
      </w:tr>
    </w:tbl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Tapasztalatok: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A megfelelő technikai háttér biztosítása annak ellenére nem valósult meg, hogy február során kialakításra került egy további számítástechnika terem 25 tanulói laptoppal. A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 okait végül sikerült azonosítani, de megoldani nem. Egy 5. osztály a szövegértés,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matematika mérést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 újból írta. A többi osztálynál, jeleztük a hivatal felé a technikai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problémát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Ebben a tanévben több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kolléga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 is segített a mérés technikai előkészítésében. Erre szükség is volt, mert három évfolyamnál 3-3 teremben kellett üzembe helyezni a gépeket.  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A felmérésvezetők többsége megfelelően látta el feladatát. 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Bár a szülőket időben és két csatornán keresztül is tájékoztattuk a mérésről, a háttérkérdőív kitöltéséről és annak fontosságáról, mégis kevesen töltötték ki az online felmérést. 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A tanulói adatok hibás vagy hiányos  rögzítéséből adódott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 egy részét sikerült megoldanunk. (4/3) 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 Javaslatok: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lastRenderedPageBreak/>
        <w:t>A pontos adatrögzítésre a jövőben nagyobb hangsúlyt kell fektetnünk.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 A tanulók, akik már az alfa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generációhoz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 tartoznak, </w:t>
      </w:r>
      <w:proofErr w:type="spellStart"/>
      <w:r w:rsidRPr="002C2030">
        <w:rPr>
          <w:rFonts w:ascii="Times New Roman" w:hAnsi="Times New Roman" w:cs="Times New Roman"/>
          <w:sz w:val="24"/>
          <w:szCs w:val="24"/>
        </w:rPr>
        <w:t>motiváltabbak</w:t>
      </w:r>
      <w:proofErr w:type="spellEnd"/>
      <w:r w:rsidRPr="002C2030">
        <w:rPr>
          <w:rFonts w:ascii="Times New Roman" w:hAnsi="Times New Roman" w:cs="Times New Roman"/>
          <w:sz w:val="24"/>
          <w:szCs w:val="24"/>
        </w:rPr>
        <w:t xml:space="preserve"> lennének a feladatok megoldásában, ha olyan mérőszoftver kerülne kialakításra, amely a teszt megírása után azonnali visszajelzést adna.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A szülőket már a szeptemberi szülői értekezleten tájékoztatni kell arról, hogy a háttérkérdőív kitöltésével segítik a mérés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reálisabb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 értékelését. A tájékoztatást megismételni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 mérési időszakban segítségnyújtás a háttérkérdőív kitöltéséhez.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030" w:rsidRPr="0048505C" w:rsidRDefault="002C2030" w:rsidP="0048505C">
      <w:pPr>
        <w:pStyle w:val="Cmsor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70808855"/>
      <w:r w:rsidRPr="0048505C">
        <w:rPr>
          <w:rFonts w:ascii="Times New Roman" w:hAnsi="Times New Roman" w:cs="Times New Roman"/>
          <w:b/>
          <w:color w:val="auto"/>
          <w:sz w:val="24"/>
          <w:szCs w:val="24"/>
        </w:rPr>
        <w:t>Idegen nyelvi mérés eredményeinek kiértékelése</w:t>
      </w:r>
      <w:bookmarkEnd w:id="1"/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hatodik, hetedik és a nyolcadik évfolyamon mérték tanulóink angol és német nyelv tudását.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87"/>
        <w:gridCol w:w="1635"/>
        <w:gridCol w:w="1894"/>
        <w:gridCol w:w="1772"/>
        <w:gridCol w:w="1874"/>
      </w:tblGrid>
      <w:tr w:rsidR="002C2030" w:rsidRPr="002C2030" w:rsidTr="002C2030">
        <w:tc>
          <w:tcPr>
            <w:tcW w:w="1887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saját pontjaink</w:t>
            </w:r>
          </w:p>
        </w:tc>
        <w:tc>
          <w:tcPr>
            <w:tcW w:w="1772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járás átlag</w:t>
            </w:r>
          </w:p>
        </w:tc>
        <w:tc>
          <w:tcPr>
            <w:tcW w:w="1874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országos átlag</w:t>
            </w:r>
          </w:p>
        </w:tc>
      </w:tr>
      <w:tr w:rsidR="002C2030" w:rsidRPr="002C2030" w:rsidTr="002C2030">
        <w:trPr>
          <w:trHeight w:val="270"/>
        </w:trPr>
        <w:tc>
          <w:tcPr>
            <w:tcW w:w="1887" w:type="dxa"/>
            <w:vMerge w:val="restart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6. évfolyam</w:t>
            </w:r>
          </w:p>
        </w:tc>
        <w:tc>
          <w:tcPr>
            <w:tcW w:w="1635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1894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1772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874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</w:tr>
      <w:tr w:rsidR="002C2030" w:rsidRPr="002C2030" w:rsidTr="002C2030">
        <w:trPr>
          <w:trHeight w:val="270"/>
        </w:trPr>
        <w:tc>
          <w:tcPr>
            <w:tcW w:w="1887" w:type="dxa"/>
            <w:vMerge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német nyelv</w:t>
            </w:r>
          </w:p>
        </w:tc>
        <w:tc>
          <w:tcPr>
            <w:tcW w:w="1894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1772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1874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</w:tr>
      <w:tr w:rsidR="002C2030" w:rsidRPr="002C2030" w:rsidTr="002C2030">
        <w:trPr>
          <w:trHeight w:val="132"/>
        </w:trPr>
        <w:tc>
          <w:tcPr>
            <w:tcW w:w="1887" w:type="dxa"/>
            <w:vMerge w:val="restart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7. évfolyam</w:t>
            </w:r>
          </w:p>
        </w:tc>
        <w:tc>
          <w:tcPr>
            <w:tcW w:w="1635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1894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1772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874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</w:tr>
      <w:tr w:rsidR="002C2030" w:rsidRPr="002C2030" w:rsidTr="002C2030">
        <w:trPr>
          <w:trHeight w:val="132"/>
        </w:trPr>
        <w:tc>
          <w:tcPr>
            <w:tcW w:w="1887" w:type="dxa"/>
            <w:vMerge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német nyelv</w:t>
            </w:r>
          </w:p>
        </w:tc>
        <w:tc>
          <w:tcPr>
            <w:tcW w:w="1894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1772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1874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</w:tr>
      <w:tr w:rsidR="002C2030" w:rsidRPr="002C2030" w:rsidTr="002C2030">
        <w:trPr>
          <w:trHeight w:val="132"/>
        </w:trPr>
        <w:tc>
          <w:tcPr>
            <w:tcW w:w="1887" w:type="dxa"/>
            <w:vMerge w:val="restart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8. évfolyam</w:t>
            </w:r>
          </w:p>
        </w:tc>
        <w:tc>
          <w:tcPr>
            <w:tcW w:w="1635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1894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1772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1874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</w:tr>
      <w:tr w:rsidR="002C2030" w:rsidRPr="002C2030" w:rsidTr="002C2030">
        <w:trPr>
          <w:trHeight w:val="132"/>
        </w:trPr>
        <w:tc>
          <w:tcPr>
            <w:tcW w:w="1887" w:type="dxa"/>
            <w:vMerge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német nyelv</w:t>
            </w:r>
          </w:p>
        </w:tc>
        <w:tc>
          <w:tcPr>
            <w:tcW w:w="1894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1772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1661</w:t>
            </w:r>
          </w:p>
        </w:tc>
        <w:tc>
          <w:tcPr>
            <w:tcW w:w="1874" w:type="dxa"/>
          </w:tcPr>
          <w:p w:rsidR="002C2030" w:rsidRPr="002C2030" w:rsidRDefault="002C2030" w:rsidP="002C2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</w:tr>
    </w:tbl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Eredményeink az országos átlagtól többségében nem különböznek. A városi általános iskola és közepes városi általános iskola átlagához képest sem tér el. Ez alól kivétel az idei évben elballagott diákok német nyelvi csoportja. 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A viszonylagos jó eredmény a következőknek tudható be: Iskolánkban emelt szinten oktatjuk az angol nyelvet 5. évfolyamtól a 8 évfolyamig. A német nyelvet 6. évfolyamtól 8. évfolyamig. Ez a kompetenciamérés eredményeinél is megmutatkozik, hiszen a jó eredmény elérését nagymértékben elősegíti a heti 5 órás emelt szintű nyelvoktatás lehetősége. Tehetséggondozásra már a 3. évfolyamon 1-1 óra szakkört biztosítunk angolból és német nyelvből. Felzárkóztató foglalkozásokat tartunk idegen nyelvből az 5. 6. és a 7. évfolyamokon. Angol nyelvvizsgára készítjük fel tanulóinkat (2 fő sikeres alapfokú írásbeli, 2 fő sikeres alapfokú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 nyelvvizsgát tett).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A tanulók teljesítménye és a családi jellemzők közötti összefüggéseket a családiháttér-index segítségével elemezhetjük. A családiháttér-index a háttérkérdőívet kitöltő tanulók családi jellemzőinek együttes befolyását összesíti. Ilyen adat iskolánk vonatkozásában nem áll rendelkezésre, azaz nem töltötte ki elegendő család a háttérkérdőívet. 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030" w:rsidRPr="0048505C" w:rsidRDefault="002C2030" w:rsidP="0048505C">
      <w:pPr>
        <w:pStyle w:val="Cmsor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70808856"/>
      <w:r w:rsidRPr="0048505C">
        <w:rPr>
          <w:rFonts w:ascii="Times New Roman" w:hAnsi="Times New Roman" w:cs="Times New Roman"/>
          <w:b/>
          <w:color w:val="auto"/>
          <w:sz w:val="24"/>
          <w:szCs w:val="24"/>
        </w:rPr>
        <w:t>NETFIT mérés eredményeinek kiértékelése</w:t>
      </w:r>
      <w:bookmarkEnd w:id="2"/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A Nemzeti Egységes Tanulói Fittségi Teszt, vagyis a NETFIT program küldetése, hogy népszerűsítse és tudatosítsa az élethosszig tartó fizikai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aktivitás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 jelentőségét és egészségtudatos életvezetés értékeit az iskoláskorú diákok, családjaik és a köznevelés szereplői körében. A NETFIT mérési rendszer négy különböző fittségi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profilt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 különböztet meg, amelyhez különböző tesztek tartoznak. A négy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profil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 egészében </w:t>
      </w:r>
      <w:proofErr w:type="spellStart"/>
      <w:r w:rsidRPr="002C2030">
        <w:rPr>
          <w:rFonts w:ascii="Times New Roman" w:hAnsi="Times New Roman" w:cs="Times New Roman"/>
          <w:sz w:val="24"/>
          <w:szCs w:val="24"/>
        </w:rPr>
        <w:t>jellemzi</w:t>
      </w:r>
      <w:proofErr w:type="spellEnd"/>
      <w:r w:rsidRPr="002C2030">
        <w:rPr>
          <w:rFonts w:ascii="Times New Roman" w:hAnsi="Times New Roman" w:cs="Times New Roman"/>
          <w:sz w:val="24"/>
          <w:szCs w:val="24"/>
        </w:rPr>
        <w:t xml:space="preserve"> a tanulók egészségközpontú fittségi állapotát.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Tanulóink már ismerik a tesztek pontos végrehajtását, szempontjait. Tudják mi a hiba és milyen a pontos végrehajtás. Tisztában vannak az eredmények és az egészség összefüggéseivel.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Kollégáimmal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 igyekszünk példát mutatni, életvezetésünkkel és táplálkozási szokásainkkal. Sajnos sok szülő nem érzi a súlyát annak, ha gyermeke elhízott, nehezen, vagy egyáltalán nem lehet meggyőzni az egészséges táplálkozás fontosságáról.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Összességében elmondható, hogy a mérés során tanulóink minden modulban közel azonos értékeket értek el, mint az országos átlag nagyon kis eltéréssel. 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táblázatban szereplő színek a következőt jelentik: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Piros - fokozottan fejlesztésre szorul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lastRenderedPageBreak/>
        <w:t>Sárga – fejlesztésre szorul</w:t>
      </w: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Zöld – egészséges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zóna</w:t>
      </w:r>
      <w:proofErr w:type="gramEnd"/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Testösszetétel és tápláltsági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profil</w:t>
      </w:r>
      <w:proofErr w:type="gramEnd"/>
    </w:p>
    <w:p w:rsidR="002C2030" w:rsidRPr="002C2030" w:rsidRDefault="002C2030" w:rsidP="002C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 xml:space="preserve"> A testösszetétel kedvezőtlen irányú változása összefüggésben van a fizikai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aktivitással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 és a helytelen táplálkozással. Igyekszünk felhívni a szülők figyelmét a helyes táplálkozásra. Bizonyított tény, hogy a testzsír emelkedése megnöveli a szív- és érrendszeri, daganatos, 2- típusú cukorbetegség és egyes pszichológiai betegségek (pl.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depresszió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) kialakulásának kockázatát. Rendszeres mozgással, egészséges táplálkozással lehet kedvező irányba változtatni az egészségi állapotot. Az MDSZ ebben a témában külön kiadványt adott ki a szülők számára, címe” FITTEN, VIDÁMAN testmozgás és táplálkozás”. Amennyibe a két tanévet, valamint az országos eredményeket összehasonlítjuk a </w:t>
      </w:r>
      <w:proofErr w:type="spellStart"/>
      <w:r w:rsidRPr="002C2030">
        <w:rPr>
          <w:rFonts w:ascii="Times New Roman" w:hAnsi="Times New Roman" w:cs="Times New Roman"/>
          <w:sz w:val="24"/>
          <w:szCs w:val="24"/>
        </w:rPr>
        <w:t>fiuknál</w:t>
      </w:r>
      <w:proofErr w:type="spellEnd"/>
      <w:r w:rsidRPr="002C2030">
        <w:rPr>
          <w:rFonts w:ascii="Times New Roman" w:hAnsi="Times New Roman" w:cs="Times New Roman"/>
          <w:sz w:val="24"/>
          <w:szCs w:val="24"/>
        </w:rPr>
        <w:t xml:space="preserve"> nagyfokú emelkedés tapasztalható a 14, 15, 16 éves </w:t>
      </w:r>
      <w:proofErr w:type="gramStart"/>
      <w:r w:rsidRPr="002C2030">
        <w:rPr>
          <w:rFonts w:ascii="Times New Roman" w:hAnsi="Times New Roman" w:cs="Times New Roman"/>
          <w:sz w:val="24"/>
          <w:szCs w:val="24"/>
        </w:rPr>
        <w:t>korosztályban</w:t>
      </w:r>
      <w:proofErr w:type="gramEnd"/>
      <w:r w:rsidRPr="002C2030">
        <w:rPr>
          <w:rFonts w:ascii="Times New Roman" w:hAnsi="Times New Roman" w:cs="Times New Roman"/>
          <w:sz w:val="24"/>
          <w:szCs w:val="24"/>
        </w:rPr>
        <w:t xml:space="preserve"> míg a lányoknál a 11 és 16 éves korosztályban tapasztalható.</w:t>
      </w:r>
    </w:p>
    <w:p w:rsidR="002C2030" w:rsidRPr="00D31CF1" w:rsidRDefault="002C2030" w:rsidP="002C2030">
      <w:r w:rsidRPr="00D31CF1">
        <w:t>2022-2023 tanév</w:t>
      </w:r>
    </w:p>
    <w:tbl>
      <w:tblPr>
        <w:tblW w:w="4864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344"/>
        <w:gridCol w:w="3512"/>
        <w:gridCol w:w="671"/>
        <w:gridCol w:w="1707"/>
        <w:gridCol w:w="854"/>
        <w:gridCol w:w="220"/>
        <w:gridCol w:w="220"/>
        <w:gridCol w:w="220"/>
        <w:gridCol w:w="145"/>
        <w:gridCol w:w="145"/>
      </w:tblGrid>
      <w:tr w:rsidR="002C2030" w:rsidRPr="00224A64" w:rsidTr="002C2030">
        <w:trPr>
          <w:trHeight w:val="450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Testtömegindex (BMI: kg/m2)</w:t>
            </w:r>
          </w:p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3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18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4"/>
            </w:tblGrid>
            <w:tr w:rsidR="002C2030" w:rsidRPr="00224A64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471"/>
            </w:tblGrid>
            <w:tr w:rsidR="002C2030" w:rsidRPr="00224A64" w:rsidTr="002C2030">
              <w:tc>
                <w:tcPr>
                  <w:tcW w:w="4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83%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6"/>
              <w:gridCol w:w="879"/>
              <w:gridCol w:w="359"/>
            </w:tblGrid>
            <w:tr w:rsidR="002C2030" w:rsidRPr="00224A64" w:rsidTr="002C2030">
              <w:tc>
                <w:tcPr>
                  <w:tcW w:w="3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67%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29%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"/>
              <w:gridCol w:w="471"/>
              <w:gridCol w:w="471"/>
            </w:tblGrid>
            <w:tr w:rsidR="002C2030" w:rsidRPr="00224A64" w:rsidTr="002C2030">
              <w:tc>
                <w:tcPr>
                  <w:tcW w:w="3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64%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23%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13%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580"/>
              <w:gridCol w:w="478"/>
            </w:tblGrid>
            <w:tr w:rsidR="002C2030" w:rsidRPr="00224A64" w:rsidTr="002C2030">
              <w:tc>
                <w:tcPr>
                  <w:tcW w:w="3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69%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17%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14%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471"/>
              <w:gridCol w:w="359"/>
            </w:tblGrid>
            <w:tr w:rsidR="002C2030" w:rsidRPr="00224A64" w:rsidTr="002C2030">
              <w:tc>
                <w:tcPr>
                  <w:tcW w:w="3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65%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27%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908"/>
              <w:gridCol w:w="471"/>
            </w:tblGrid>
            <w:tr w:rsidR="002C2030" w:rsidRPr="00224A64" w:rsidTr="002C2030">
              <w:tc>
                <w:tcPr>
                  <w:tcW w:w="3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61%</w:t>
                  </w:r>
                </w:p>
              </w:tc>
              <w:tc>
                <w:tcPr>
                  <w:tcW w:w="14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28%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11%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"/>
              <w:gridCol w:w="471"/>
              <w:gridCol w:w="471"/>
            </w:tblGrid>
            <w:tr w:rsidR="002C2030" w:rsidRPr="00224A64" w:rsidTr="002C2030">
              <w:tc>
                <w:tcPr>
                  <w:tcW w:w="3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73%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15%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12%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9"/>
              <w:gridCol w:w="584"/>
              <w:gridCol w:w="471"/>
            </w:tblGrid>
            <w:tr w:rsidR="002C2030" w:rsidRPr="00224A64" w:rsidTr="002C2030">
              <w:tc>
                <w:tcPr>
                  <w:tcW w:w="35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71%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19%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"/>
              <w:gridCol w:w="471"/>
              <w:gridCol w:w="471"/>
            </w:tblGrid>
            <w:tr w:rsidR="002C2030" w:rsidRPr="00224A64" w:rsidTr="002C2030">
              <w:tc>
                <w:tcPr>
                  <w:tcW w:w="2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57%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29%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14%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4"/>
            </w:tblGrid>
            <w:tr w:rsidR="002C2030" w:rsidRPr="00224A64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471"/>
            </w:tblGrid>
            <w:tr w:rsidR="002C2030" w:rsidRPr="00224A64" w:rsidTr="002C2030">
              <w:tc>
                <w:tcPr>
                  <w:tcW w:w="4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80%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4"/>
            </w:tblGrid>
            <w:tr w:rsidR="002C2030" w:rsidRPr="00224A64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2C2030"/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2023-2024 tanév</w:t>
      </w:r>
    </w:p>
    <w:tbl>
      <w:tblPr>
        <w:tblW w:w="4864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344"/>
        <w:gridCol w:w="3518"/>
        <w:gridCol w:w="671"/>
        <w:gridCol w:w="1702"/>
        <w:gridCol w:w="854"/>
        <w:gridCol w:w="219"/>
        <w:gridCol w:w="219"/>
        <w:gridCol w:w="219"/>
        <w:gridCol w:w="146"/>
        <w:gridCol w:w="146"/>
      </w:tblGrid>
      <w:tr w:rsidR="002C2030" w:rsidRPr="00224A64" w:rsidTr="002C2030">
        <w:trPr>
          <w:trHeight w:val="450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Testtömegindex (BMI: kg/m2)</w:t>
            </w:r>
          </w:p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2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7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lastRenderedPageBreak/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4"/>
              <w:gridCol w:w="1475"/>
              <w:gridCol w:w="471"/>
            </w:tblGrid>
            <w:tr w:rsidR="002C2030" w:rsidRPr="00224A64" w:rsidTr="002C2030">
              <w:tc>
                <w:tcPr>
                  <w:tcW w:w="2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44%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44%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12%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</w:tblGrid>
            <w:tr w:rsidR="002C2030" w:rsidRPr="00224A64" w:rsidTr="002C2030">
              <w:tc>
                <w:tcPr>
                  <w:tcW w:w="2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45%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27%</w:t>
                  </w:r>
                </w:p>
              </w:tc>
              <w:tc>
                <w:tcPr>
                  <w:tcW w:w="14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28%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620"/>
              <w:gridCol w:w="471"/>
            </w:tblGrid>
            <w:tr w:rsidR="002C2030" w:rsidRPr="00224A64" w:rsidTr="002C2030">
              <w:tc>
                <w:tcPr>
                  <w:tcW w:w="3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69%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19%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12%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18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</w:tblGrid>
            <w:tr w:rsidR="002C2030" w:rsidRPr="00224A64" w:rsidTr="002C2030">
              <w:tc>
                <w:tcPr>
                  <w:tcW w:w="3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72%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17%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11%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471"/>
            </w:tblGrid>
            <w:tr w:rsidR="002C2030" w:rsidRPr="00224A64" w:rsidTr="002C2030">
              <w:tc>
                <w:tcPr>
                  <w:tcW w:w="4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90%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359"/>
              <w:gridCol w:w="359"/>
            </w:tblGrid>
            <w:tr w:rsidR="002C2030" w:rsidRPr="00224A64" w:rsidTr="002C2030">
              <w:tc>
                <w:tcPr>
                  <w:tcW w:w="4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83%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8%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9"/>
              <w:gridCol w:w="718"/>
              <w:gridCol w:w="513"/>
            </w:tblGrid>
            <w:tr w:rsidR="002C2030" w:rsidRPr="00224A64" w:rsidTr="002C2030">
              <w:tc>
                <w:tcPr>
                  <w:tcW w:w="3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64%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21%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359"/>
              <w:gridCol w:w="359"/>
            </w:tblGrid>
            <w:tr w:rsidR="002C2030" w:rsidRPr="00224A64" w:rsidTr="002C2030">
              <w:tc>
                <w:tcPr>
                  <w:tcW w:w="43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86%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7%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1"/>
              <w:gridCol w:w="923"/>
              <w:gridCol w:w="616"/>
            </w:tblGrid>
            <w:tr w:rsidR="002C2030" w:rsidRPr="00224A64" w:rsidTr="002C2030">
              <w:tc>
                <w:tcPr>
                  <w:tcW w:w="2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55%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27%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18%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2"/>
              <w:gridCol w:w="471"/>
            </w:tblGrid>
            <w:tr w:rsidR="002C2030" w:rsidRPr="00224A64" w:rsidTr="002C2030">
              <w:tc>
                <w:tcPr>
                  <w:tcW w:w="3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70%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0"/>
              <w:gridCol w:w="855"/>
              <w:gridCol w:w="855"/>
            </w:tblGrid>
            <w:tr w:rsidR="002C2030" w:rsidRPr="00224A64" w:rsidTr="002C2030"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25%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707"/>
            </w:tblGrid>
            <w:tr w:rsidR="002C2030" w:rsidRPr="00224A64" w:rsidTr="002C2030"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224A64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2C2030" w:rsidRPr="00224A64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>
            <w:r w:rsidRPr="00D31CF1"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2C2030"/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 xml:space="preserve">Testzsír </w:t>
      </w:r>
    </w:p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Azonos eredményt értünk el, mint az országos átlag. Sokszor foglalkozunk a helyes táplálkozással. Egészségnapokat tartunk a tanév folyamán, hogy jobban tudatosítsuk a tanulókban mikor, mit egyenek, mire van szüksége a fejlődő szervezetnek. Az eredmények azt mutatják, hogy a fiúknál némi javulás tapasztalható a tanévi és országos eredményekhez képest, a lányoknál is jellemző a javulás, ha a két 16 éves tanúlót leszámítjuk.</w:t>
      </w:r>
    </w:p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2022-2023 tanév</w:t>
      </w:r>
    </w:p>
    <w:tbl>
      <w:tblPr>
        <w:tblW w:w="4864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344"/>
        <w:gridCol w:w="3516"/>
        <w:gridCol w:w="671"/>
        <w:gridCol w:w="1702"/>
        <w:gridCol w:w="854"/>
        <w:gridCol w:w="220"/>
        <w:gridCol w:w="220"/>
        <w:gridCol w:w="220"/>
        <w:gridCol w:w="145"/>
        <w:gridCol w:w="145"/>
      </w:tblGrid>
      <w:tr w:rsidR="002C2030" w:rsidRPr="00EE1CEC" w:rsidTr="002C2030">
        <w:trPr>
          <w:trHeight w:val="450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Testzsírszázalék (TZS %)</w:t>
            </w:r>
          </w:p>
        </w:tc>
      </w:tr>
      <w:tr w:rsidR="002C2030" w:rsidRPr="00EE1CEC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2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7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8"/>
            </w:tblGrid>
            <w:tr w:rsidR="002C2030" w:rsidRPr="00EE1CEC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471"/>
            </w:tblGrid>
            <w:tr w:rsidR="002C2030" w:rsidRPr="00EE1CEC" w:rsidTr="002C2030">
              <w:tc>
                <w:tcPr>
                  <w:tcW w:w="4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83%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034"/>
              <w:gridCol w:w="359"/>
            </w:tblGrid>
            <w:tr w:rsidR="002C2030" w:rsidRPr="00EE1CEC" w:rsidTr="002C2030">
              <w:tc>
                <w:tcPr>
                  <w:tcW w:w="31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62%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33%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"/>
              <w:gridCol w:w="471"/>
              <w:gridCol w:w="471"/>
            </w:tblGrid>
            <w:tr w:rsidR="002C2030" w:rsidRPr="00EE1CEC" w:rsidTr="002C2030">
              <w:tc>
                <w:tcPr>
                  <w:tcW w:w="2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59%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27%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14%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795"/>
              <w:gridCol w:w="359"/>
            </w:tblGrid>
            <w:tr w:rsidR="002C2030" w:rsidRPr="00EE1CEC" w:rsidTr="002C2030">
              <w:tc>
                <w:tcPr>
                  <w:tcW w:w="3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69%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26%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"/>
              <w:gridCol w:w="471"/>
              <w:gridCol w:w="471"/>
            </w:tblGrid>
            <w:tr w:rsidR="002C2030" w:rsidRPr="00EE1CEC" w:rsidTr="002C2030">
              <w:tc>
                <w:tcPr>
                  <w:tcW w:w="3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73%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15%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12%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8"/>
              <w:gridCol w:w="1051"/>
              <w:gridCol w:w="359"/>
            </w:tblGrid>
            <w:tr w:rsidR="002C2030" w:rsidRPr="00EE1CEC" w:rsidTr="002C2030">
              <w:tc>
                <w:tcPr>
                  <w:tcW w:w="3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61%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33%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"/>
              <w:gridCol w:w="471"/>
              <w:gridCol w:w="471"/>
            </w:tblGrid>
            <w:tr w:rsidR="002C2030" w:rsidRPr="00EE1CEC" w:rsidTr="002C2030">
              <w:tc>
                <w:tcPr>
                  <w:tcW w:w="3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73%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15%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12%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lastRenderedPageBreak/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3"/>
              <w:gridCol w:w="726"/>
              <w:gridCol w:w="359"/>
            </w:tblGrid>
            <w:tr w:rsidR="002C2030" w:rsidRPr="00EE1CEC" w:rsidTr="002C2030">
              <w:tc>
                <w:tcPr>
                  <w:tcW w:w="35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71%</w:t>
                  </w:r>
                </w:p>
              </w:tc>
              <w:tc>
                <w:tcPr>
                  <w:tcW w:w="1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24%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"/>
              <w:gridCol w:w="471"/>
              <w:gridCol w:w="471"/>
            </w:tblGrid>
            <w:tr w:rsidR="002C2030" w:rsidRPr="00EE1CEC" w:rsidTr="002C2030">
              <w:tc>
                <w:tcPr>
                  <w:tcW w:w="2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43%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29%</w:t>
                  </w:r>
                </w:p>
              </w:tc>
              <w:tc>
                <w:tcPr>
                  <w:tcW w:w="14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28%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8"/>
            </w:tblGrid>
            <w:tr w:rsidR="002C2030" w:rsidRPr="00EE1CEC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566"/>
            </w:tblGrid>
            <w:tr w:rsidR="002C2030" w:rsidRPr="00EE1CEC" w:rsidTr="002C2030">
              <w:tc>
                <w:tcPr>
                  <w:tcW w:w="3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60%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8"/>
            </w:tblGrid>
            <w:tr w:rsidR="002C2030" w:rsidRPr="00EE1CEC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>
            <w:r w:rsidRPr="00D31CF1"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2C2030"/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2023-2024 tanév</w:t>
      </w:r>
    </w:p>
    <w:tbl>
      <w:tblPr>
        <w:tblW w:w="4864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344"/>
        <w:gridCol w:w="3512"/>
        <w:gridCol w:w="671"/>
        <w:gridCol w:w="1708"/>
        <w:gridCol w:w="854"/>
        <w:gridCol w:w="219"/>
        <w:gridCol w:w="219"/>
        <w:gridCol w:w="219"/>
        <w:gridCol w:w="146"/>
        <w:gridCol w:w="146"/>
      </w:tblGrid>
      <w:tr w:rsidR="002C2030" w:rsidRPr="00EE1CEC" w:rsidTr="002C2030">
        <w:trPr>
          <w:trHeight w:val="450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Testzsírszázalék (TZS %)</w:t>
            </w:r>
          </w:p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3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0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3"/>
              <w:gridCol w:w="751"/>
            </w:tblGrid>
            <w:tr w:rsidR="002C2030" w:rsidRPr="00EE1CEC" w:rsidTr="002C2030">
              <w:tc>
                <w:tcPr>
                  <w:tcW w:w="39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78%</w:t>
                  </w:r>
                </w:p>
              </w:tc>
              <w:tc>
                <w:tcPr>
                  <w:tcW w:w="11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22%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</w:tblGrid>
            <w:tr w:rsidR="002C2030" w:rsidRPr="00EE1CEC" w:rsidTr="002C2030">
              <w:tc>
                <w:tcPr>
                  <w:tcW w:w="2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45%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36%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19%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854"/>
            </w:tblGrid>
            <w:tr w:rsidR="002C2030" w:rsidRPr="00EE1CEC" w:rsidTr="002C2030">
              <w:tc>
                <w:tcPr>
                  <w:tcW w:w="3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75%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18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2"/>
              <w:gridCol w:w="471"/>
            </w:tblGrid>
            <w:tr w:rsidR="002C2030" w:rsidRPr="00EE1CEC" w:rsidTr="002C2030">
              <w:tc>
                <w:tcPr>
                  <w:tcW w:w="4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83%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471"/>
              <w:gridCol w:w="471"/>
            </w:tblGrid>
            <w:tr w:rsidR="002C2030" w:rsidRPr="00EE1CEC" w:rsidTr="002C2030">
              <w:tc>
                <w:tcPr>
                  <w:tcW w:w="4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80%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10%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359"/>
            </w:tblGrid>
            <w:tr w:rsidR="002C2030" w:rsidRPr="00EE1CEC" w:rsidTr="002C2030">
              <w:tc>
                <w:tcPr>
                  <w:tcW w:w="4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92%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6"/>
              <w:gridCol w:w="1169"/>
              <w:gridCol w:w="359"/>
            </w:tblGrid>
            <w:tr w:rsidR="002C2030" w:rsidRPr="00EE1CEC" w:rsidTr="002C2030">
              <w:tc>
                <w:tcPr>
                  <w:tcW w:w="2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57%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36%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3"/>
              <w:gridCol w:w="471"/>
              <w:gridCol w:w="359"/>
            </w:tblGrid>
            <w:tr w:rsidR="002C2030" w:rsidRPr="00EE1CEC" w:rsidTr="002C2030">
              <w:tc>
                <w:tcPr>
                  <w:tcW w:w="3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79%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14%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3"/>
              <w:gridCol w:w="1852"/>
              <w:gridCol w:w="359"/>
            </w:tblGrid>
            <w:tr w:rsidR="002C2030" w:rsidRPr="00EE1CEC" w:rsidTr="002C2030">
              <w:tc>
                <w:tcPr>
                  <w:tcW w:w="1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36%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55%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2"/>
              <w:gridCol w:w="471"/>
            </w:tblGrid>
            <w:tr w:rsidR="002C2030" w:rsidRPr="00EE1CEC" w:rsidTr="002C2030">
              <w:tc>
                <w:tcPr>
                  <w:tcW w:w="3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70%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4"/>
            </w:tblGrid>
            <w:tr w:rsidR="002C2030" w:rsidRPr="00EE1CEC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707"/>
            </w:tblGrid>
            <w:tr w:rsidR="002C2030" w:rsidRPr="00EE1CEC" w:rsidTr="002C2030"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4"/>
            </w:tblGrid>
            <w:tr w:rsidR="002C2030" w:rsidRPr="00EE1CEC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2C2030"/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</w:p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 xml:space="preserve">Aerob fittségi (állóképességi) </w:t>
      </w:r>
      <w:proofErr w:type="gramStart"/>
      <w:r w:rsidRPr="0048505C">
        <w:rPr>
          <w:rFonts w:ascii="Times New Roman" w:hAnsi="Times New Roman" w:cs="Times New Roman"/>
          <w:sz w:val="24"/>
          <w:szCs w:val="24"/>
        </w:rPr>
        <w:t>profil</w:t>
      </w:r>
      <w:proofErr w:type="gramEnd"/>
    </w:p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 xml:space="preserve">Ez a </w:t>
      </w:r>
      <w:proofErr w:type="gramStart"/>
      <w:r w:rsidRPr="0048505C">
        <w:rPr>
          <w:rFonts w:ascii="Times New Roman" w:hAnsi="Times New Roman" w:cs="Times New Roman"/>
          <w:sz w:val="24"/>
          <w:szCs w:val="24"/>
        </w:rPr>
        <w:t>profil</w:t>
      </w:r>
      <w:proofErr w:type="gramEnd"/>
      <w:r w:rsidRPr="0048505C">
        <w:rPr>
          <w:rFonts w:ascii="Times New Roman" w:hAnsi="Times New Roman" w:cs="Times New Roman"/>
          <w:sz w:val="24"/>
          <w:szCs w:val="24"/>
        </w:rPr>
        <w:t xml:space="preserve"> az általános fittségi állapot szempontjából a legfontosabb terület. Kutatások bizonyítják, hogy az aerob </w:t>
      </w:r>
      <w:proofErr w:type="gramStart"/>
      <w:r w:rsidRPr="0048505C">
        <w:rPr>
          <w:rFonts w:ascii="Times New Roman" w:hAnsi="Times New Roman" w:cs="Times New Roman"/>
          <w:sz w:val="24"/>
          <w:szCs w:val="24"/>
        </w:rPr>
        <w:t>kapacitás</w:t>
      </w:r>
      <w:proofErr w:type="gramEnd"/>
      <w:r w:rsidRPr="0048505C">
        <w:rPr>
          <w:rFonts w:ascii="Times New Roman" w:hAnsi="Times New Roman" w:cs="Times New Roman"/>
          <w:sz w:val="24"/>
          <w:szCs w:val="24"/>
        </w:rPr>
        <w:t xml:space="preserve"> a szervezet maximális oxigénfelvevő képesség jó állapota csökkenti a kockázatát az első profilnál már leírt betegségeknek. A testméretek befolyásolják az oxigénfelvételt a két teszt eredménye teljesen azonos. Testnevelés órák anyagában rendszeresen szerepel a kitartó futás (10’).  Itt jobb eredményeket értünk el, mint az országos </w:t>
      </w:r>
      <w:r w:rsidRPr="0048505C">
        <w:rPr>
          <w:rFonts w:ascii="Times New Roman" w:hAnsi="Times New Roman" w:cs="Times New Roman"/>
          <w:sz w:val="24"/>
          <w:szCs w:val="24"/>
        </w:rPr>
        <w:lastRenderedPageBreak/>
        <w:t xml:space="preserve">átlag, ha összevetjük a testzsír és </w:t>
      </w:r>
      <w:proofErr w:type="gramStart"/>
      <w:r w:rsidRPr="0048505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505C">
        <w:rPr>
          <w:rFonts w:ascii="Times New Roman" w:hAnsi="Times New Roman" w:cs="Times New Roman"/>
          <w:sz w:val="24"/>
          <w:szCs w:val="24"/>
        </w:rPr>
        <w:t xml:space="preserve"> állóképességi eredményeket akkor </w:t>
      </w:r>
      <w:proofErr w:type="spellStart"/>
      <w:r w:rsidRPr="0048505C">
        <w:rPr>
          <w:rFonts w:ascii="Times New Roman" w:hAnsi="Times New Roman" w:cs="Times New Roman"/>
          <w:sz w:val="24"/>
          <w:szCs w:val="24"/>
        </w:rPr>
        <w:t>szembetűnöen</w:t>
      </w:r>
      <w:proofErr w:type="spellEnd"/>
      <w:r w:rsidRPr="0048505C">
        <w:rPr>
          <w:rFonts w:ascii="Times New Roman" w:hAnsi="Times New Roman" w:cs="Times New Roman"/>
          <w:sz w:val="24"/>
          <w:szCs w:val="24"/>
        </w:rPr>
        <w:t xml:space="preserve"> észlelhetjük, hogy milyen összefüggés van a két felmérés között.</w:t>
      </w:r>
    </w:p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2022-2023 tanév</w:t>
      </w:r>
    </w:p>
    <w:tbl>
      <w:tblPr>
        <w:tblW w:w="4864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344"/>
        <w:gridCol w:w="3546"/>
        <w:gridCol w:w="687"/>
        <w:gridCol w:w="1718"/>
        <w:gridCol w:w="791"/>
        <w:gridCol w:w="203"/>
        <w:gridCol w:w="203"/>
        <w:gridCol w:w="203"/>
        <w:gridCol w:w="161"/>
        <w:gridCol w:w="162"/>
      </w:tblGrid>
      <w:tr w:rsidR="002C2030" w:rsidRPr="00EE1CEC" w:rsidTr="002C2030">
        <w:trPr>
          <w:trHeight w:val="450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Állóképességi ingafutás teszt (VO2max: ml/kg/min)</w:t>
            </w:r>
          </w:p>
        </w:tc>
      </w:tr>
      <w:tr w:rsidR="002C2030" w:rsidRPr="00EE1CEC" w:rsidTr="002C2030">
        <w:trPr>
          <w:jc w:val="center"/>
        </w:trPr>
        <w:tc>
          <w:tcPr>
            <w:tcW w:w="4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3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697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8"/>
            </w:tblGrid>
            <w:tr w:rsidR="002C2030" w:rsidRPr="00EE1CEC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2"/>
            </w:tblGrid>
            <w:tr w:rsidR="002C2030" w:rsidRPr="00EE1CEC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2506"/>
            </w:tblGrid>
            <w:tr w:rsidR="002C2030" w:rsidRPr="00EE1CEC" w:rsidTr="002C2030">
              <w:tc>
                <w:tcPr>
                  <w:tcW w:w="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10%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14%</w:t>
                  </w:r>
                </w:p>
              </w:tc>
              <w:tc>
                <w:tcPr>
                  <w:tcW w:w="3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831"/>
            </w:tblGrid>
            <w:tr w:rsidR="002C2030" w:rsidRPr="00EE1CEC" w:rsidTr="002C2030">
              <w:tc>
                <w:tcPr>
                  <w:tcW w:w="7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14%</w:t>
                  </w:r>
                </w:p>
              </w:tc>
              <w:tc>
                <w:tcPr>
                  <w:tcW w:w="43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2730"/>
            </w:tblGrid>
            <w:tr w:rsidR="002C2030" w:rsidRPr="00EE1CEC" w:rsidTr="002C2030">
              <w:tc>
                <w:tcPr>
                  <w:tcW w:w="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9%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6%</w:t>
                  </w:r>
                </w:p>
              </w:tc>
              <w:tc>
                <w:tcPr>
                  <w:tcW w:w="4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471"/>
              <w:gridCol w:w="472"/>
            </w:tblGrid>
            <w:tr w:rsidR="002C2030" w:rsidRPr="00EE1CEC" w:rsidTr="002C2030">
              <w:tc>
                <w:tcPr>
                  <w:tcW w:w="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4%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12%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84%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471"/>
              <w:gridCol w:w="2618"/>
            </w:tblGrid>
            <w:tr w:rsidR="002C2030" w:rsidRPr="00EE1CEC" w:rsidTr="002C2030">
              <w:tc>
                <w:tcPr>
                  <w:tcW w:w="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11%</w:t>
                  </w:r>
                </w:p>
              </w:tc>
              <w:tc>
                <w:tcPr>
                  <w:tcW w:w="43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471"/>
              <w:gridCol w:w="472"/>
            </w:tblGrid>
            <w:tr w:rsidR="002C2030" w:rsidRPr="00EE1CEC" w:rsidTr="002C2030">
              <w:tc>
                <w:tcPr>
                  <w:tcW w:w="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4%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12%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84%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2506"/>
            </w:tblGrid>
            <w:tr w:rsidR="002C2030" w:rsidRPr="00EE1CEC" w:rsidTr="002C2030">
              <w:tc>
                <w:tcPr>
                  <w:tcW w:w="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15%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10%</w:t>
                  </w:r>
                </w:p>
              </w:tc>
              <w:tc>
                <w:tcPr>
                  <w:tcW w:w="3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471"/>
              <w:gridCol w:w="472"/>
            </w:tblGrid>
            <w:tr w:rsidR="002C2030" w:rsidRPr="00EE1CEC" w:rsidTr="002C2030">
              <w:tc>
                <w:tcPr>
                  <w:tcW w:w="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7%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21%</w:t>
                  </w:r>
                </w:p>
              </w:tc>
              <w:tc>
                <w:tcPr>
                  <w:tcW w:w="3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72%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4"/>
              <w:gridCol w:w="1724"/>
            </w:tblGrid>
            <w:tr w:rsidR="002C2030" w:rsidRPr="00EE1CEC" w:rsidTr="002C2030"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2"/>
            </w:tblGrid>
            <w:tr w:rsidR="002C2030" w:rsidRPr="00EE1CEC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8"/>
            </w:tblGrid>
            <w:tr w:rsidR="002C2030" w:rsidRPr="00EE1CEC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2C2030"/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2023-2024 tanév</w:t>
      </w:r>
    </w:p>
    <w:tbl>
      <w:tblPr>
        <w:tblW w:w="4864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344"/>
        <w:gridCol w:w="378"/>
        <w:gridCol w:w="378"/>
        <w:gridCol w:w="378"/>
        <w:gridCol w:w="378"/>
        <w:gridCol w:w="1074"/>
        <w:gridCol w:w="2741"/>
        <w:gridCol w:w="1095"/>
        <w:gridCol w:w="254"/>
        <w:gridCol w:w="254"/>
        <w:gridCol w:w="254"/>
        <w:gridCol w:w="254"/>
        <w:gridCol w:w="254"/>
      </w:tblGrid>
      <w:tr w:rsidR="002C2030" w:rsidRPr="00EE1CEC" w:rsidTr="002C2030">
        <w:trPr>
          <w:trHeight w:val="450"/>
          <w:jc w:val="center"/>
        </w:trPr>
        <w:tc>
          <w:tcPr>
            <w:tcW w:w="5000" w:type="pct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Állóképességi ingafutás teszt (VO2max: ml/kg/min)</w:t>
            </w:r>
          </w:p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3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4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0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9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4"/>
            </w:tblGrid>
            <w:tr w:rsidR="002C2030" w:rsidRPr="00EE1CEC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400"/>
            </w:tblGrid>
            <w:tr w:rsidR="002C2030" w:rsidRPr="00EE1CEC" w:rsidTr="002C2030">
              <w:tc>
                <w:tcPr>
                  <w:tcW w:w="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9%</w:t>
                  </w:r>
                </w:p>
              </w:tc>
              <w:tc>
                <w:tcPr>
                  <w:tcW w:w="45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91%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943"/>
            </w:tblGrid>
            <w:tr w:rsidR="002C2030" w:rsidRPr="00EE1CEC" w:rsidTr="002C2030">
              <w:tc>
                <w:tcPr>
                  <w:tcW w:w="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15%</w:t>
                  </w:r>
                </w:p>
              </w:tc>
              <w:tc>
                <w:tcPr>
                  <w:tcW w:w="4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18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1288"/>
            </w:tblGrid>
            <w:tr w:rsidR="002C2030" w:rsidRPr="00EE1CEC" w:rsidTr="002C2030">
              <w:tc>
                <w:tcPr>
                  <w:tcW w:w="11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22%</w:t>
                  </w:r>
                </w:p>
              </w:tc>
              <w:tc>
                <w:tcPr>
                  <w:tcW w:w="39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78%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943"/>
            </w:tblGrid>
            <w:tr w:rsidR="002C2030" w:rsidRPr="00EE1CEC" w:rsidTr="002C2030">
              <w:tc>
                <w:tcPr>
                  <w:tcW w:w="1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20%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9"/>
            </w:tblGrid>
            <w:tr w:rsidR="002C2030" w:rsidRPr="00EE1CEC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lastRenderedPageBreak/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4"/>
            </w:tblGrid>
            <w:tr w:rsidR="002C2030" w:rsidRPr="00EE1CEC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400"/>
            </w:tblGrid>
            <w:tr w:rsidR="002C2030" w:rsidRPr="00EE1CEC" w:rsidTr="002C2030">
              <w:tc>
                <w:tcPr>
                  <w:tcW w:w="4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8%</w:t>
                  </w:r>
                </w:p>
              </w:tc>
              <w:tc>
                <w:tcPr>
                  <w:tcW w:w="4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92%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055"/>
            </w:tblGrid>
            <w:tr w:rsidR="002C2030" w:rsidRPr="00EE1CEC" w:rsidTr="002C2030">
              <w:tc>
                <w:tcPr>
                  <w:tcW w:w="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9%</w:t>
                  </w:r>
                </w:p>
              </w:tc>
              <w:tc>
                <w:tcPr>
                  <w:tcW w:w="45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91%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1288"/>
            </w:tblGrid>
            <w:tr w:rsidR="002C2030" w:rsidRPr="00EE1CEC" w:rsidTr="002C2030">
              <w:tc>
                <w:tcPr>
                  <w:tcW w:w="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10%</w:t>
                  </w:r>
                </w:p>
              </w:tc>
              <w:tc>
                <w:tcPr>
                  <w:tcW w:w="4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2"/>
            </w:tblGrid>
            <w:tr w:rsidR="002C2030" w:rsidRPr="00EE1CEC" w:rsidTr="002C2030">
              <w:tc>
                <w:tcPr>
                  <w:tcW w:w="1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25%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25%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880"/>
            </w:tblGrid>
            <w:tr w:rsidR="002C2030" w:rsidRPr="00EE1CEC" w:rsidTr="002C2030"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4"/>
            </w:tblGrid>
            <w:tr w:rsidR="002C2030" w:rsidRPr="00EE1CEC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0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7"/>
            </w:tblGrid>
            <w:tr w:rsidR="002C2030" w:rsidRPr="00EE1CEC" w:rsidTr="002C2030">
              <w:tc>
                <w:tcPr>
                  <w:tcW w:w="0" w:type="auto"/>
                  <w:vAlign w:val="center"/>
                  <w:hideMark/>
                </w:tcPr>
                <w:p w:rsidR="002C2030" w:rsidRPr="00D31CF1" w:rsidRDefault="002C2030" w:rsidP="002C2030"/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EE1CEC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2C2030"/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Ütemezett hasizom teszt</w:t>
      </w:r>
    </w:p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 xml:space="preserve">Ez a legjobb átlagú teszt. 4% tartozik csak a fejlesztendő területbe. Jobb, mint az országos átlag. Megfelelő erőszint megtartására és az önmagukhoz mért </w:t>
      </w:r>
      <w:proofErr w:type="spellStart"/>
      <w:r w:rsidRPr="0048505C">
        <w:rPr>
          <w:rFonts w:ascii="Times New Roman" w:hAnsi="Times New Roman" w:cs="Times New Roman"/>
          <w:sz w:val="24"/>
          <w:szCs w:val="24"/>
        </w:rPr>
        <w:t>továbbfejlődésre</w:t>
      </w:r>
      <w:proofErr w:type="spellEnd"/>
      <w:r w:rsidRPr="0048505C">
        <w:rPr>
          <w:rFonts w:ascii="Times New Roman" w:hAnsi="Times New Roman" w:cs="Times New Roman"/>
          <w:sz w:val="24"/>
          <w:szCs w:val="24"/>
        </w:rPr>
        <w:t xml:space="preserve"> kell felhívni a diákok figyelmét.</w:t>
      </w:r>
    </w:p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2022-2023 tanév</w:t>
      </w:r>
    </w:p>
    <w:tbl>
      <w:tblPr>
        <w:tblW w:w="4864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358"/>
        <w:gridCol w:w="3572"/>
        <w:gridCol w:w="708"/>
        <w:gridCol w:w="1744"/>
        <w:gridCol w:w="708"/>
        <w:gridCol w:w="182"/>
        <w:gridCol w:w="182"/>
        <w:gridCol w:w="182"/>
        <w:gridCol w:w="182"/>
        <w:gridCol w:w="182"/>
      </w:tblGrid>
      <w:tr w:rsidR="002C2030" w:rsidRPr="00B04A68" w:rsidTr="002C2030">
        <w:trPr>
          <w:gridAfter w:val="10"/>
          <w:wAfter w:w="4533" w:type="pct"/>
          <w:jc w:val="center"/>
        </w:trPr>
        <w:tc>
          <w:tcPr>
            <w:tcW w:w="467" w:type="pct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trHeight w:val="450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Ütemezett hasizom teszt (db)</w:t>
            </w:r>
          </w:p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3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0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4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4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3115"/>
            </w:tblGrid>
            <w:tr w:rsidR="002C2030" w:rsidRPr="00B04A68" w:rsidTr="002C2030">
              <w:tc>
                <w:tcPr>
                  <w:tcW w:w="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3%</w:t>
                  </w:r>
                </w:p>
              </w:tc>
              <w:tc>
                <w:tcPr>
                  <w:tcW w:w="4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3115"/>
            </w:tblGrid>
            <w:tr w:rsidR="002C2030" w:rsidRPr="00B04A68" w:rsidTr="002C2030">
              <w:tc>
                <w:tcPr>
                  <w:tcW w:w="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3%</w:t>
                  </w:r>
                </w:p>
              </w:tc>
              <w:tc>
                <w:tcPr>
                  <w:tcW w:w="4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797"/>
            </w:tblGrid>
            <w:tr w:rsidR="002C2030" w:rsidRPr="00B04A68" w:rsidTr="002C2030">
              <w:tc>
                <w:tcPr>
                  <w:tcW w:w="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4%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3003"/>
            </w:tblGrid>
            <w:tr w:rsidR="002C2030" w:rsidRPr="00B04A68" w:rsidTr="002C2030">
              <w:tc>
                <w:tcPr>
                  <w:tcW w:w="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10%</w:t>
                  </w:r>
                </w:p>
              </w:tc>
              <w:tc>
                <w:tcPr>
                  <w:tcW w:w="4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4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"/>
              <w:gridCol w:w="471"/>
            </w:tblGrid>
            <w:tr w:rsidR="002C2030" w:rsidRPr="00B04A68" w:rsidTr="002C2030">
              <w:tc>
                <w:tcPr>
                  <w:tcW w:w="3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60%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lastRenderedPageBreak/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4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0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4"/>
            </w:tblGrid>
            <w:tr w:rsidR="002C2030" w:rsidRPr="00B04A68" w:rsidTr="002C2030">
              <w:tc>
                <w:tcPr>
                  <w:tcW w:w="0" w:type="auto"/>
                  <w:vAlign w:val="center"/>
                  <w:hideMark/>
                </w:tcPr>
                <w:p w:rsidR="002C2030" w:rsidRPr="00D31CF1" w:rsidRDefault="002C2030" w:rsidP="002C2030"/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2C2030"/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2023-2024 tanév</w:t>
      </w:r>
    </w:p>
    <w:tbl>
      <w:tblPr>
        <w:tblW w:w="4864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358"/>
        <w:gridCol w:w="3572"/>
        <w:gridCol w:w="708"/>
        <w:gridCol w:w="1744"/>
        <w:gridCol w:w="708"/>
        <w:gridCol w:w="182"/>
        <w:gridCol w:w="182"/>
        <w:gridCol w:w="182"/>
        <w:gridCol w:w="182"/>
        <w:gridCol w:w="182"/>
      </w:tblGrid>
      <w:tr w:rsidR="002C2030" w:rsidRPr="00B04A68" w:rsidTr="002C2030">
        <w:trPr>
          <w:gridAfter w:val="10"/>
          <w:wAfter w:w="4533" w:type="pct"/>
          <w:jc w:val="center"/>
        </w:trPr>
        <w:tc>
          <w:tcPr>
            <w:tcW w:w="467" w:type="pct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trHeight w:val="450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Ütemezett hasizom teszt (db)</w:t>
            </w:r>
          </w:p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3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0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3003"/>
            </w:tblGrid>
            <w:tr w:rsidR="002C2030" w:rsidRPr="00B04A68" w:rsidTr="002C2030">
              <w:tc>
                <w:tcPr>
                  <w:tcW w:w="5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11%</w:t>
                  </w:r>
                </w:p>
              </w:tc>
              <w:tc>
                <w:tcPr>
                  <w:tcW w:w="4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89%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5"/>
            </w:tblGrid>
            <w:tr w:rsidR="002C2030" w:rsidRPr="00B04A68" w:rsidTr="002C2030">
              <w:tc>
                <w:tcPr>
                  <w:tcW w:w="1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36%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64%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"/>
              <w:gridCol w:w="2397"/>
            </w:tblGrid>
            <w:tr w:rsidR="002C2030" w:rsidRPr="00B04A68" w:rsidTr="002C2030">
              <w:tc>
                <w:tcPr>
                  <w:tcW w:w="15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31%</w:t>
                  </w:r>
                </w:p>
              </w:tc>
              <w:tc>
                <w:tcPr>
                  <w:tcW w:w="3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69%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18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5"/>
            </w:tblGrid>
            <w:tr w:rsidR="002C2030" w:rsidRPr="00B04A68" w:rsidTr="002C2030">
              <w:tc>
                <w:tcPr>
                  <w:tcW w:w="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17%</w:t>
                  </w:r>
                </w:p>
              </w:tc>
              <w:tc>
                <w:tcPr>
                  <w:tcW w:w="4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83%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4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4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3115"/>
            </w:tblGrid>
            <w:tr w:rsidR="002C2030" w:rsidRPr="00B04A68" w:rsidTr="002C2030">
              <w:tc>
                <w:tcPr>
                  <w:tcW w:w="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9%</w:t>
                  </w:r>
                </w:p>
              </w:tc>
              <w:tc>
                <w:tcPr>
                  <w:tcW w:w="45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91%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5"/>
            </w:tblGrid>
            <w:tr w:rsidR="002C2030" w:rsidRPr="00B04A68" w:rsidTr="002C2030">
              <w:tc>
                <w:tcPr>
                  <w:tcW w:w="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10%</w:t>
                  </w:r>
                </w:p>
              </w:tc>
              <w:tc>
                <w:tcPr>
                  <w:tcW w:w="4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8"/>
              <w:gridCol w:w="2606"/>
            </w:tblGrid>
            <w:tr w:rsidR="002C2030" w:rsidRPr="00B04A68" w:rsidTr="002C2030">
              <w:tc>
                <w:tcPr>
                  <w:tcW w:w="1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25%</w:t>
                  </w:r>
                </w:p>
              </w:tc>
              <w:tc>
                <w:tcPr>
                  <w:tcW w:w="3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4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2C2030"/>
    <w:p w:rsidR="002C2030" w:rsidRPr="00D31CF1" w:rsidRDefault="002C2030" w:rsidP="002C2030"/>
    <w:p w:rsidR="002C2030" w:rsidRPr="00D31CF1" w:rsidRDefault="002C2030" w:rsidP="002C2030"/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Törzsemelés</w:t>
      </w:r>
    </w:p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Sajnos ez a legrosszabb átlagot mutató eredménye az iskola felsős tanulóinak. Fontos feladatunk a testnevelés órákon a hátizmokat erősítő mozgásformák számának emelése. Ennél a feladatnál, inkább a hajlékonyság játszik nagyobb szerepet, mintsem a hátizom ereje. A tanéveket összehasonlítva is látható a romló eredmény.</w:t>
      </w:r>
    </w:p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</w:p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2022-2023 tanév</w:t>
      </w:r>
    </w:p>
    <w:tbl>
      <w:tblPr>
        <w:tblW w:w="4864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357"/>
        <w:gridCol w:w="3578"/>
        <w:gridCol w:w="708"/>
        <w:gridCol w:w="1739"/>
        <w:gridCol w:w="708"/>
        <w:gridCol w:w="182"/>
        <w:gridCol w:w="182"/>
        <w:gridCol w:w="182"/>
        <w:gridCol w:w="182"/>
        <w:gridCol w:w="182"/>
      </w:tblGrid>
      <w:tr w:rsidR="002C2030" w:rsidRPr="00B04A68" w:rsidTr="002C2030">
        <w:trPr>
          <w:trHeight w:val="450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lastRenderedPageBreak/>
              <w:t>Törzsemelés teszt (cm)</w:t>
            </w:r>
          </w:p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2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7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8"/>
              <w:gridCol w:w="2332"/>
            </w:tblGrid>
            <w:tr w:rsidR="002C2030" w:rsidRPr="00B04A68" w:rsidTr="002C2030">
              <w:tc>
                <w:tcPr>
                  <w:tcW w:w="1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33%</w:t>
                  </w:r>
                </w:p>
              </w:tc>
              <w:tc>
                <w:tcPr>
                  <w:tcW w:w="3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8"/>
              <w:gridCol w:w="578"/>
            </w:tblGrid>
            <w:tr w:rsidR="002C2030" w:rsidRPr="00B04A68" w:rsidTr="002C2030"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1496"/>
            </w:tblGrid>
            <w:tr w:rsidR="002C2030" w:rsidRPr="00B04A68" w:rsidTr="002C2030">
              <w:tc>
                <w:tcPr>
                  <w:tcW w:w="2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57%</w:t>
                  </w:r>
                </w:p>
              </w:tc>
              <w:tc>
                <w:tcPr>
                  <w:tcW w:w="2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43%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5"/>
            </w:tblGrid>
            <w:tr w:rsidR="002C2030" w:rsidRPr="00B04A68" w:rsidTr="002C2030">
              <w:tc>
                <w:tcPr>
                  <w:tcW w:w="1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32%</w:t>
                  </w:r>
                </w:p>
              </w:tc>
              <w:tc>
                <w:tcPr>
                  <w:tcW w:w="34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68%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1322"/>
            </w:tblGrid>
            <w:tr w:rsidR="002C2030" w:rsidRPr="00B04A68" w:rsidTr="002C2030">
              <w:tc>
                <w:tcPr>
                  <w:tcW w:w="31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62%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38%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5"/>
            </w:tblGrid>
            <w:tr w:rsidR="002C2030" w:rsidRPr="00B04A68" w:rsidTr="002C2030">
              <w:tc>
                <w:tcPr>
                  <w:tcW w:w="1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35%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2"/>
              <w:gridCol w:w="2088"/>
            </w:tblGrid>
            <w:tr w:rsidR="002C2030" w:rsidRPr="00B04A68" w:rsidTr="002C2030">
              <w:tc>
                <w:tcPr>
                  <w:tcW w:w="2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40%</w:t>
                  </w:r>
                </w:p>
              </w:tc>
              <w:tc>
                <w:tcPr>
                  <w:tcW w:w="3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5"/>
            </w:tblGrid>
            <w:tr w:rsidR="002C2030" w:rsidRPr="00B04A68" w:rsidTr="002C2030">
              <w:tc>
                <w:tcPr>
                  <w:tcW w:w="1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27%</w:t>
                  </w:r>
                </w:p>
              </w:tc>
              <w:tc>
                <w:tcPr>
                  <w:tcW w:w="3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73%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6"/>
              <w:gridCol w:w="1984"/>
            </w:tblGrid>
            <w:tr w:rsidR="002C2030" w:rsidRPr="00B04A68" w:rsidTr="002C2030">
              <w:tc>
                <w:tcPr>
                  <w:tcW w:w="2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43%</w:t>
                  </w:r>
                </w:p>
              </w:tc>
              <w:tc>
                <w:tcPr>
                  <w:tcW w:w="2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59"/>
            </w:tblGrid>
            <w:tr w:rsidR="002C2030" w:rsidRPr="00B04A68" w:rsidTr="002C2030">
              <w:tc>
                <w:tcPr>
                  <w:tcW w:w="2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43%</w:t>
                  </w:r>
                </w:p>
              </w:tc>
              <w:tc>
                <w:tcPr>
                  <w:tcW w:w="2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1740"/>
            </w:tblGrid>
            <w:tr w:rsidR="002C2030" w:rsidRPr="00B04A68" w:rsidTr="002C2030"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5"/>
            </w:tblGrid>
            <w:tr w:rsidR="002C2030" w:rsidRPr="00B04A68" w:rsidTr="002C2030">
              <w:tc>
                <w:tcPr>
                  <w:tcW w:w="2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40%</w:t>
                  </w:r>
                </w:p>
              </w:tc>
              <w:tc>
                <w:tcPr>
                  <w:tcW w:w="3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>
            <w:r w:rsidRPr="00D31CF1"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2C2030"/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2023-2024 tanév</w:t>
      </w:r>
    </w:p>
    <w:tbl>
      <w:tblPr>
        <w:tblW w:w="4932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58"/>
        <w:gridCol w:w="3574"/>
        <w:gridCol w:w="709"/>
        <w:gridCol w:w="1743"/>
        <w:gridCol w:w="709"/>
        <w:gridCol w:w="181"/>
        <w:gridCol w:w="181"/>
        <w:gridCol w:w="181"/>
        <w:gridCol w:w="181"/>
        <w:gridCol w:w="181"/>
      </w:tblGrid>
      <w:tr w:rsidR="002C2030" w:rsidRPr="00B04A68" w:rsidTr="002C2030">
        <w:trPr>
          <w:gridAfter w:val="10"/>
          <w:wAfter w:w="4470" w:type="pct"/>
          <w:jc w:val="center"/>
        </w:trPr>
        <w:tc>
          <w:tcPr>
            <w:tcW w:w="530" w:type="pct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trHeight w:val="450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Törzsemelés teszt (cm)</w:t>
            </w:r>
          </w:p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19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199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1147"/>
            </w:tblGrid>
            <w:tr w:rsidR="002C2030" w:rsidRPr="00B04A68" w:rsidTr="002C2030">
              <w:tc>
                <w:tcPr>
                  <w:tcW w:w="3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67%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33%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635"/>
            </w:tblGrid>
            <w:tr w:rsidR="002C2030" w:rsidRPr="00B04A68" w:rsidTr="002C2030">
              <w:tc>
                <w:tcPr>
                  <w:tcW w:w="2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45%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16"/>
              <w:gridCol w:w="660"/>
            </w:tblGrid>
            <w:tr w:rsidR="002C2030" w:rsidRPr="00B04A68" w:rsidTr="002C2030">
              <w:tc>
                <w:tcPr>
                  <w:tcW w:w="4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81%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19%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18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471"/>
            </w:tblGrid>
            <w:tr w:rsidR="002C2030" w:rsidRPr="00B04A68" w:rsidTr="002C2030">
              <w:tc>
                <w:tcPr>
                  <w:tcW w:w="4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83%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3"/>
              <w:gridCol w:w="1043"/>
            </w:tblGrid>
            <w:tr w:rsidR="002C2030" w:rsidRPr="00B04A68" w:rsidTr="002C2030">
              <w:tc>
                <w:tcPr>
                  <w:tcW w:w="3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70%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3"/>
            </w:tblGrid>
            <w:tr w:rsidR="002C2030" w:rsidRPr="00B04A68" w:rsidTr="002C2030">
              <w:tc>
                <w:tcPr>
                  <w:tcW w:w="1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25%</w:t>
                  </w:r>
                </w:p>
              </w:tc>
              <w:tc>
                <w:tcPr>
                  <w:tcW w:w="3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8"/>
              <w:gridCol w:w="1738"/>
            </w:tblGrid>
            <w:tr w:rsidR="002C2030" w:rsidRPr="00B04A68" w:rsidTr="002C2030"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3"/>
            </w:tblGrid>
            <w:tr w:rsidR="002C2030" w:rsidRPr="00B04A68" w:rsidTr="002C2030">
              <w:tc>
                <w:tcPr>
                  <w:tcW w:w="19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38%</w:t>
                  </w:r>
                </w:p>
              </w:tc>
              <w:tc>
                <w:tcPr>
                  <w:tcW w:w="31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62%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lastRenderedPageBreak/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7"/>
              <w:gridCol w:w="939"/>
            </w:tblGrid>
            <w:tr w:rsidR="002C2030" w:rsidRPr="00B04A68" w:rsidTr="002C2030">
              <w:tc>
                <w:tcPr>
                  <w:tcW w:w="3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73%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3"/>
            </w:tblGrid>
            <w:tr w:rsidR="002C2030" w:rsidRPr="00B04A68" w:rsidTr="002C2030">
              <w:tc>
                <w:tcPr>
                  <w:tcW w:w="1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30%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7"/>
              <w:gridCol w:w="869"/>
            </w:tblGrid>
            <w:tr w:rsidR="002C2030" w:rsidRPr="00B04A68" w:rsidTr="002C2030">
              <w:tc>
                <w:tcPr>
                  <w:tcW w:w="3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75%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577"/>
            </w:tblGrid>
            <w:tr w:rsidR="002C2030" w:rsidRPr="00B04A68" w:rsidTr="002C2030"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6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2C2030"/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Ütemezett fekvőtámasz</w:t>
      </w:r>
    </w:p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 xml:space="preserve">A két tanévet összehasonlítva hatalmas különbséget látunk az eredményekben, míg a 2022-2023 tanévben alig találkozunk sárga színnel addig a 2023-2024 tanévben kb. 45 % emelkedik. </w:t>
      </w:r>
    </w:p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2022-223 tanév</w:t>
      </w:r>
    </w:p>
    <w:tbl>
      <w:tblPr>
        <w:tblW w:w="4864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357"/>
        <w:gridCol w:w="3578"/>
        <w:gridCol w:w="708"/>
        <w:gridCol w:w="1739"/>
        <w:gridCol w:w="708"/>
        <w:gridCol w:w="182"/>
        <w:gridCol w:w="182"/>
        <w:gridCol w:w="182"/>
        <w:gridCol w:w="182"/>
        <w:gridCol w:w="182"/>
      </w:tblGrid>
      <w:tr w:rsidR="002C2030" w:rsidRPr="00B04A68" w:rsidTr="002C2030">
        <w:trPr>
          <w:trHeight w:val="450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Ütemezett fekvőtámasz teszt (db)</w:t>
            </w:r>
          </w:p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2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7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5"/>
            </w:tblGrid>
            <w:tr w:rsidR="002C2030" w:rsidRPr="00B04A68" w:rsidTr="002C2030">
              <w:tc>
                <w:tcPr>
                  <w:tcW w:w="1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33%</w:t>
                  </w:r>
                </w:p>
              </w:tc>
              <w:tc>
                <w:tcPr>
                  <w:tcW w:w="3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2819"/>
            </w:tblGrid>
            <w:tr w:rsidR="002C2030" w:rsidRPr="00B04A68" w:rsidTr="002C2030">
              <w:tc>
                <w:tcPr>
                  <w:tcW w:w="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19%</w:t>
                  </w:r>
                </w:p>
              </w:tc>
              <w:tc>
                <w:tcPr>
                  <w:tcW w:w="4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81%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797"/>
            </w:tblGrid>
            <w:tr w:rsidR="002C2030" w:rsidRPr="00B04A68" w:rsidTr="002C2030">
              <w:tc>
                <w:tcPr>
                  <w:tcW w:w="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5%</w:t>
                  </w:r>
                </w:p>
              </w:tc>
              <w:tc>
                <w:tcPr>
                  <w:tcW w:w="4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2749"/>
            </w:tblGrid>
            <w:tr w:rsidR="002C2030" w:rsidRPr="00B04A68" w:rsidTr="002C2030">
              <w:tc>
                <w:tcPr>
                  <w:tcW w:w="1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21%</w:t>
                  </w:r>
                </w:p>
              </w:tc>
              <w:tc>
                <w:tcPr>
                  <w:tcW w:w="3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79%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5"/>
            </w:tblGrid>
            <w:tr w:rsidR="002C2030" w:rsidRPr="00B04A68" w:rsidTr="002C2030">
              <w:tc>
                <w:tcPr>
                  <w:tcW w:w="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19%</w:t>
                  </w:r>
                </w:p>
              </w:tc>
              <w:tc>
                <w:tcPr>
                  <w:tcW w:w="4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81%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2471"/>
            </w:tblGrid>
            <w:tr w:rsidR="002C2030" w:rsidRPr="00B04A68" w:rsidTr="002C2030">
              <w:tc>
                <w:tcPr>
                  <w:tcW w:w="1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29%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71%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5"/>
            </w:tblGrid>
            <w:tr w:rsidR="002C2030" w:rsidRPr="00B04A68" w:rsidTr="002C2030">
              <w:tc>
                <w:tcPr>
                  <w:tcW w:w="1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35%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8"/>
              <w:gridCol w:w="2332"/>
            </w:tblGrid>
            <w:tr w:rsidR="002C2030" w:rsidRPr="00B04A68" w:rsidTr="002C2030">
              <w:tc>
                <w:tcPr>
                  <w:tcW w:w="1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33%</w:t>
                  </w:r>
                </w:p>
              </w:tc>
              <w:tc>
                <w:tcPr>
                  <w:tcW w:w="3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5"/>
            </w:tblGrid>
            <w:tr w:rsidR="002C2030" w:rsidRPr="00B04A68" w:rsidTr="002C2030">
              <w:tc>
                <w:tcPr>
                  <w:tcW w:w="1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21%</w:t>
                  </w:r>
                </w:p>
              </w:tc>
              <w:tc>
                <w:tcPr>
                  <w:tcW w:w="3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79%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"/>
              <w:gridCol w:w="471"/>
            </w:tblGrid>
            <w:tr w:rsidR="002C2030" w:rsidRPr="00B04A68" w:rsidTr="002C2030">
              <w:tc>
                <w:tcPr>
                  <w:tcW w:w="3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60%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>
            <w:r w:rsidRPr="00D31CF1"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2C2030"/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2023-2024 tanév</w:t>
      </w:r>
    </w:p>
    <w:tbl>
      <w:tblPr>
        <w:tblW w:w="4864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357"/>
        <w:gridCol w:w="3578"/>
        <w:gridCol w:w="708"/>
        <w:gridCol w:w="1739"/>
        <w:gridCol w:w="708"/>
        <w:gridCol w:w="182"/>
        <w:gridCol w:w="182"/>
        <w:gridCol w:w="182"/>
        <w:gridCol w:w="182"/>
        <w:gridCol w:w="182"/>
      </w:tblGrid>
      <w:tr w:rsidR="002C2030" w:rsidRPr="00B04A68" w:rsidTr="002C2030">
        <w:trPr>
          <w:trHeight w:val="450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Ütemezett fekvőtámasz teszt (db)</w:t>
            </w:r>
          </w:p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2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7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1"/>
              <w:gridCol w:w="1949"/>
            </w:tblGrid>
            <w:tr w:rsidR="002C2030" w:rsidRPr="00B04A68" w:rsidTr="002C2030">
              <w:tc>
                <w:tcPr>
                  <w:tcW w:w="2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44%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520"/>
            </w:tblGrid>
            <w:tr w:rsidR="002C2030" w:rsidRPr="00B04A68" w:rsidTr="002C2030">
              <w:tc>
                <w:tcPr>
                  <w:tcW w:w="2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55%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1"/>
              <w:gridCol w:w="1949"/>
            </w:tblGrid>
            <w:tr w:rsidR="002C2030" w:rsidRPr="00B04A68" w:rsidTr="002C2030">
              <w:tc>
                <w:tcPr>
                  <w:tcW w:w="2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44%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18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647"/>
            </w:tblGrid>
            <w:tr w:rsidR="002C2030" w:rsidRPr="00B04A68" w:rsidTr="002C2030">
              <w:tc>
                <w:tcPr>
                  <w:tcW w:w="2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44%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2"/>
              <w:gridCol w:w="2088"/>
            </w:tblGrid>
            <w:tr w:rsidR="002C2030" w:rsidRPr="00B04A68" w:rsidTr="002C2030">
              <w:tc>
                <w:tcPr>
                  <w:tcW w:w="2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40%</w:t>
                  </w:r>
                </w:p>
              </w:tc>
              <w:tc>
                <w:tcPr>
                  <w:tcW w:w="3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5"/>
            </w:tblGrid>
            <w:tr w:rsidR="002C2030" w:rsidRPr="00B04A68" w:rsidTr="002C2030">
              <w:tc>
                <w:tcPr>
                  <w:tcW w:w="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17%</w:t>
                  </w:r>
                </w:p>
              </w:tc>
              <w:tc>
                <w:tcPr>
                  <w:tcW w:w="4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83%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1496"/>
            </w:tblGrid>
            <w:tr w:rsidR="002C2030" w:rsidRPr="00B04A68" w:rsidTr="002C2030">
              <w:tc>
                <w:tcPr>
                  <w:tcW w:w="2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57%</w:t>
                  </w:r>
                </w:p>
              </w:tc>
              <w:tc>
                <w:tcPr>
                  <w:tcW w:w="2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43%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5"/>
            </w:tblGrid>
            <w:tr w:rsidR="002C2030" w:rsidRPr="00B04A68" w:rsidTr="002C2030">
              <w:tc>
                <w:tcPr>
                  <w:tcW w:w="1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23%</w:t>
                  </w:r>
                </w:p>
              </w:tc>
              <w:tc>
                <w:tcPr>
                  <w:tcW w:w="3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1740"/>
            </w:tblGrid>
            <w:tr w:rsidR="002C2030" w:rsidRPr="00B04A68" w:rsidTr="002C2030"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5"/>
            </w:tblGrid>
            <w:tr w:rsidR="002C2030" w:rsidRPr="00B04A68" w:rsidTr="002C2030">
              <w:tc>
                <w:tcPr>
                  <w:tcW w:w="2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40%</w:t>
                  </w:r>
                </w:p>
              </w:tc>
              <w:tc>
                <w:tcPr>
                  <w:tcW w:w="3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>
            <w:r w:rsidRPr="00D31CF1"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2C2030"/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Kézi szorítóerő</w:t>
      </w:r>
    </w:p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Fontos a kéz és az alkar izmainak ereje sok cselekvésnél, munkamozdulatnál. Órákon a kötélmászás, medicinlabda függeszkedés gyakorlatok fejlesztik ezeket az izmokat. Iskolánkban elért eredmények az országos mérésekkel megegyezően alakulnak és összehasonlításképpen a két tanévben sincsen szignifikáns eltérés.</w:t>
      </w:r>
    </w:p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2022-2023 tanév</w:t>
      </w:r>
    </w:p>
    <w:tbl>
      <w:tblPr>
        <w:tblW w:w="4864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344"/>
        <w:gridCol w:w="3516"/>
        <w:gridCol w:w="671"/>
        <w:gridCol w:w="1702"/>
        <w:gridCol w:w="854"/>
        <w:gridCol w:w="220"/>
        <w:gridCol w:w="220"/>
        <w:gridCol w:w="220"/>
        <w:gridCol w:w="145"/>
        <w:gridCol w:w="145"/>
      </w:tblGrid>
      <w:tr w:rsidR="002C2030" w:rsidRPr="00B04A68" w:rsidTr="002C2030">
        <w:trPr>
          <w:trHeight w:val="450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Kézi szorítóerő mérése (kg)</w:t>
            </w:r>
          </w:p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2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2027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128"/>
            </w:tblGrid>
            <w:tr w:rsidR="002C2030" w:rsidRPr="00B04A68" w:rsidTr="002C2030">
              <w:tc>
                <w:tcPr>
                  <w:tcW w:w="3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67%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33%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945"/>
            </w:tblGrid>
            <w:tr w:rsidR="002C2030" w:rsidRPr="00B04A68" w:rsidTr="002C2030">
              <w:tc>
                <w:tcPr>
                  <w:tcW w:w="1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33%</w:t>
                  </w:r>
                </w:p>
              </w:tc>
              <w:tc>
                <w:tcPr>
                  <w:tcW w:w="3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897"/>
              <w:gridCol w:w="2162"/>
            </w:tblGrid>
            <w:tr w:rsidR="002C2030" w:rsidRPr="00B04A68" w:rsidTr="002C2030">
              <w:tc>
                <w:tcPr>
                  <w:tcW w:w="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5%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29%</w:t>
                  </w:r>
                </w:p>
              </w:tc>
              <w:tc>
                <w:tcPr>
                  <w:tcW w:w="33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4"/>
            </w:tblGrid>
            <w:tr w:rsidR="002C2030" w:rsidRPr="00B04A68" w:rsidTr="002C2030">
              <w:tc>
                <w:tcPr>
                  <w:tcW w:w="7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14%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14%</w:t>
                  </w:r>
                </w:p>
              </w:tc>
              <w:tc>
                <w:tcPr>
                  <w:tcW w:w="3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72%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589"/>
              <w:gridCol w:w="2470"/>
            </w:tblGrid>
            <w:tr w:rsidR="002C2030" w:rsidRPr="00B04A68" w:rsidTr="002C2030">
              <w:tc>
                <w:tcPr>
                  <w:tcW w:w="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3%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21%</w:t>
                  </w:r>
                </w:p>
              </w:tc>
              <w:tc>
                <w:tcPr>
                  <w:tcW w:w="3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4"/>
            </w:tblGrid>
            <w:tr w:rsidR="002C2030" w:rsidRPr="00B04A68" w:rsidTr="002C2030">
              <w:tc>
                <w:tcPr>
                  <w:tcW w:w="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12%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27%</w:t>
                  </w:r>
                </w:p>
              </w:tc>
              <w:tc>
                <w:tcPr>
                  <w:tcW w:w="3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61%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2476"/>
            </w:tblGrid>
            <w:tr w:rsidR="002C2030" w:rsidRPr="00B04A68" w:rsidTr="002C2030">
              <w:tc>
                <w:tcPr>
                  <w:tcW w:w="7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14%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11%</w:t>
                  </w:r>
                </w:p>
              </w:tc>
              <w:tc>
                <w:tcPr>
                  <w:tcW w:w="3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471"/>
              <w:gridCol w:w="586"/>
            </w:tblGrid>
            <w:tr w:rsidR="002C2030" w:rsidRPr="00B04A68" w:rsidTr="002C2030">
              <w:tc>
                <w:tcPr>
                  <w:tcW w:w="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4%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15%</w:t>
                  </w:r>
                </w:p>
              </w:tc>
              <w:tc>
                <w:tcPr>
                  <w:tcW w:w="4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81%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lastRenderedPageBreak/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555"/>
              <w:gridCol w:w="2504"/>
            </w:tblGrid>
            <w:tr w:rsidR="002C2030" w:rsidRPr="00B04A68" w:rsidTr="002C2030">
              <w:tc>
                <w:tcPr>
                  <w:tcW w:w="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5%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19%</w:t>
                  </w:r>
                </w:p>
              </w:tc>
              <w:tc>
                <w:tcPr>
                  <w:tcW w:w="3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698"/>
            </w:tblGrid>
            <w:tr w:rsidR="002C2030" w:rsidRPr="00B04A68" w:rsidTr="002C2030">
              <w:tc>
                <w:tcPr>
                  <w:tcW w:w="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7%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7%</w:t>
                  </w:r>
                </w:p>
              </w:tc>
              <w:tc>
                <w:tcPr>
                  <w:tcW w:w="43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9"/>
              <w:gridCol w:w="1709"/>
            </w:tblGrid>
            <w:tr w:rsidR="002C2030" w:rsidRPr="00B04A68" w:rsidTr="002C2030"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850"/>
            </w:tblGrid>
            <w:tr w:rsidR="002C2030" w:rsidRPr="00B04A68" w:rsidTr="002C2030">
              <w:tc>
                <w:tcPr>
                  <w:tcW w:w="2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40%</w:t>
                  </w:r>
                </w:p>
              </w:tc>
              <w:tc>
                <w:tcPr>
                  <w:tcW w:w="3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4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8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>
            <w:r w:rsidRPr="00D31CF1"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2C2030"/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2023-2024 tanév</w:t>
      </w:r>
    </w:p>
    <w:tbl>
      <w:tblPr>
        <w:tblW w:w="4932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344"/>
        <w:gridCol w:w="3514"/>
        <w:gridCol w:w="672"/>
        <w:gridCol w:w="1706"/>
        <w:gridCol w:w="857"/>
        <w:gridCol w:w="218"/>
        <w:gridCol w:w="218"/>
        <w:gridCol w:w="218"/>
        <w:gridCol w:w="144"/>
        <w:gridCol w:w="145"/>
      </w:tblGrid>
      <w:tr w:rsidR="002C2030" w:rsidRPr="00B04A68" w:rsidTr="002C2030">
        <w:trPr>
          <w:gridAfter w:val="10"/>
          <w:wAfter w:w="4470" w:type="pct"/>
          <w:jc w:val="center"/>
        </w:trPr>
        <w:tc>
          <w:tcPr>
            <w:tcW w:w="530" w:type="pct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trHeight w:val="450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Kézi szorítóerő mérése (kg)</w:t>
            </w:r>
          </w:p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19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199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1455"/>
              <w:gridCol w:w="1490"/>
            </w:tblGrid>
            <w:tr w:rsidR="002C2030" w:rsidRPr="00B04A68" w:rsidTr="002C2030">
              <w:tc>
                <w:tcPr>
                  <w:tcW w:w="5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11%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44%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777"/>
            </w:tblGrid>
            <w:tr w:rsidR="002C2030" w:rsidRPr="00B04A68" w:rsidTr="002C2030">
              <w:tc>
                <w:tcPr>
                  <w:tcW w:w="2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45%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1694"/>
              <w:gridCol w:w="1251"/>
            </w:tblGrid>
            <w:tr w:rsidR="002C2030" w:rsidRPr="00B04A68" w:rsidTr="002C2030">
              <w:tc>
                <w:tcPr>
                  <w:tcW w:w="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13%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  <w:tc>
                <w:tcPr>
                  <w:tcW w:w="1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18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</w:tblGrid>
            <w:tr w:rsidR="002C2030" w:rsidRPr="00B04A68" w:rsidTr="002C2030">
              <w:tc>
                <w:tcPr>
                  <w:tcW w:w="11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22%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33%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471"/>
              <w:gridCol w:w="2327"/>
            </w:tblGrid>
            <w:tr w:rsidR="002C2030" w:rsidRPr="00B04A68" w:rsidTr="002C2030">
              <w:tc>
                <w:tcPr>
                  <w:tcW w:w="1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20%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10%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</w:tblGrid>
            <w:tr w:rsidR="002C2030" w:rsidRPr="00B04A68" w:rsidTr="002C2030">
              <w:tc>
                <w:tcPr>
                  <w:tcW w:w="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17%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25%</w:t>
                  </w:r>
                </w:p>
              </w:tc>
              <w:tc>
                <w:tcPr>
                  <w:tcW w:w="29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58%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359"/>
              <w:gridCol w:w="2586"/>
            </w:tblGrid>
            <w:tr w:rsidR="002C2030" w:rsidRPr="00B04A68" w:rsidTr="002C2030">
              <w:tc>
                <w:tcPr>
                  <w:tcW w:w="7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14%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7%</w:t>
                  </w:r>
                </w:p>
              </w:tc>
              <w:tc>
                <w:tcPr>
                  <w:tcW w:w="3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79%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</w:tblGrid>
            <w:tr w:rsidR="002C2030" w:rsidRPr="00B04A68" w:rsidTr="002C2030">
              <w:tc>
                <w:tcPr>
                  <w:tcW w:w="7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14%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29%</w:t>
                  </w:r>
                </w:p>
              </w:tc>
              <w:tc>
                <w:tcPr>
                  <w:tcW w:w="2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5"/>
              <w:gridCol w:w="615"/>
              <w:gridCol w:w="2186"/>
            </w:tblGrid>
            <w:tr w:rsidR="002C2030" w:rsidRPr="00B04A68" w:rsidTr="002C2030">
              <w:tc>
                <w:tcPr>
                  <w:tcW w:w="9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18%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18%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64%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942"/>
            </w:tblGrid>
            <w:tr w:rsidR="002C2030" w:rsidRPr="00B04A68" w:rsidTr="002C2030">
              <w:tc>
                <w:tcPr>
                  <w:tcW w:w="1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20%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854"/>
              <w:gridCol w:w="1708"/>
            </w:tblGrid>
            <w:tr w:rsidR="002C2030" w:rsidRPr="00B04A68" w:rsidTr="002C2030">
              <w:tc>
                <w:tcPr>
                  <w:tcW w:w="1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25%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25%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707"/>
            </w:tblGrid>
            <w:tr w:rsidR="002C2030" w:rsidRPr="00B04A68" w:rsidTr="002C2030"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ED1C2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B04A68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6"/>
            </w:tblGrid>
            <w:tr w:rsidR="002C2030" w:rsidRPr="00B04A68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</w:p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Helyből távolugrás teszt</w:t>
      </w:r>
    </w:p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Kicsivel magasabb az eredmény az országos átlagnál. A láb robbanékony erejét méri. A páros lábról páros lábra történő ugrást már</w:t>
      </w:r>
      <w:r w:rsidRPr="0048505C">
        <w:rPr>
          <w:rFonts w:ascii="Times New Roman" w:hAnsi="Times New Roman" w:cs="Times New Roman"/>
          <w:sz w:val="24"/>
          <w:szCs w:val="24"/>
        </w:rPr>
        <w:tab/>
        <w:t xml:space="preserve">gyerekkortól alkalmazzák. Szökdelésekkel, ugrókötelezéssel, ugróiskolával fejleszthető. Ami szembetűnő az a korosztályok közötti nagy </w:t>
      </w:r>
      <w:proofErr w:type="gramStart"/>
      <w:r w:rsidRPr="0048505C">
        <w:rPr>
          <w:rFonts w:ascii="Times New Roman" w:hAnsi="Times New Roman" w:cs="Times New Roman"/>
          <w:sz w:val="24"/>
          <w:szCs w:val="24"/>
        </w:rPr>
        <w:t>eredmény ingadozás</w:t>
      </w:r>
      <w:proofErr w:type="gramEnd"/>
      <w:r w:rsidRPr="0048505C">
        <w:rPr>
          <w:rFonts w:ascii="Times New Roman" w:hAnsi="Times New Roman" w:cs="Times New Roman"/>
          <w:sz w:val="24"/>
          <w:szCs w:val="24"/>
        </w:rPr>
        <w:t>.</w:t>
      </w:r>
    </w:p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2022-2023 tanév</w:t>
      </w:r>
    </w:p>
    <w:tbl>
      <w:tblPr>
        <w:tblW w:w="4932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58"/>
        <w:gridCol w:w="3574"/>
        <w:gridCol w:w="709"/>
        <w:gridCol w:w="1743"/>
        <w:gridCol w:w="709"/>
        <w:gridCol w:w="181"/>
        <w:gridCol w:w="181"/>
        <w:gridCol w:w="181"/>
        <w:gridCol w:w="181"/>
        <w:gridCol w:w="181"/>
      </w:tblGrid>
      <w:tr w:rsidR="002C2030" w:rsidRPr="003B581A" w:rsidTr="002C2030">
        <w:trPr>
          <w:gridAfter w:val="10"/>
          <w:wAfter w:w="4470" w:type="pct"/>
          <w:jc w:val="center"/>
        </w:trPr>
        <w:tc>
          <w:tcPr>
            <w:tcW w:w="530" w:type="pct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trHeight w:val="450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Helyből távolugrás teszt (cm)</w:t>
            </w:r>
          </w:p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19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199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6"/>
            </w:tblGrid>
            <w:tr w:rsidR="002C2030" w:rsidRPr="003B581A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3"/>
            </w:tblGrid>
            <w:tr w:rsidR="002C2030" w:rsidRPr="003B581A" w:rsidTr="002C2030">
              <w:tc>
                <w:tcPr>
                  <w:tcW w:w="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17%</w:t>
                  </w:r>
                </w:p>
              </w:tc>
              <w:tc>
                <w:tcPr>
                  <w:tcW w:w="4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83%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8"/>
              <w:gridCol w:w="2468"/>
            </w:tblGrid>
            <w:tr w:rsidR="002C2030" w:rsidRPr="003B581A" w:rsidTr="002C2030">
              <w:tc>
                <w:tcPr>
                  <w:tcW w:w="1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29%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71%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3"/>
            </w:tblGrid>
            <w:tr w:rsidR="002C2030" w:rsidRPr="003B581A" w:rsidTr="002C2030">
              <w:tc>
                <w:tcPr>
                  <w:tcW w:w="1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24%</w:t>
                  </w:r>
                </w:p>
              </w:tc>
              <w:tc>
                <w:tcPr>
                  <w:tcW w:w="3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3005"/>
            </w:tblGrid>
            <w:tr w:rsidR="002C2030" w:rsidRPr="003B581A" w:rsidTr="002C2030">
              <w:tc>
                <w:tcPr>
                  <w:tcW w:w="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12%</w:t>
                  </w:r>
                </w:p>
              </w:tc>
              <w:tc>
                <w:tcPr>
                  <w:tcW w:w="44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88%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3"/>
            </w:tblGrid>
            <w:tr w:rsidR="002C2030" w:rsidRPr="003B581A" w:rsidTr="002C2030">
              <w:tc>
                <w:tcPr>
                  <w:tcW w:w="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19%</w:t>
                  </w:r>
                </w:p>
              </w:tc>
              <w:tc>
                <w:tcPr>
                  <w:tcW w:w="4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81%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677"/>
            </w:tblGrid>
            <w:tr w:rsidR="002C2030" w:rsidRPr="003B581A" w:rsidTr="002C2030">
              <w:tc>
                <w:tcPr>
                  <w:tcW w:w="1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23%</w:t>
                  </w:r>
                </w:p>
              </w:tc>
              <w:tc>
                <w:tcPr>
                  <w:tcW w:w="3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3"/>
            </w:tblGrid>
            <w:tr w:rsidR="002C2030" w:rsidRPr="003B581A" w:rsidTr="002C2030">
              <w:tc>
                <w:tcPr>
                  <w:tcW w:w="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15%</w:t>
                  </w:r>
                </w:p>
              </w:tc>
              <w:tc>
                <w:tcPr>
                  <w:tcW w:w="4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4"/>
              <w:gridCol w:w="2642"/>
            </w:tblGrid>
            <w:tr w:rsidR="002C2030" w:rsidRPr="003B581A" w:rsidTr="002C2030">
              <w:tc>
                <w:tcPr>
                  <w:tcW w:w="1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24%</w:t>
                  </w:r>
                </w:p>
              </w:tc>
              <w:tc>
                <w:tcPr>
                  <w:tcW w:w="3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3"/>
            </w:tblGrid>
            <w:tr w:rsidR="002C2030" w:rsidRPr="003B581A" w:rsidTr="002C2030">
              <w:tc>
                <w:tcPr>
                  <w:tcW w:w="1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21%</w:t>
                  </w:r>
                </w:p>
              </w:tc>
              <w:tc>
                <w:tcPr>
                  <w:tcW w:w="3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79%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6"/>
            </w:tblGrid>
            <w:tr w:rsidR="002C2030" w:rsidRPr="003B581A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471"/>
            </w:tblGrid>
            <w:tr w:rsidR="002C2030" w:rsidRPr="003B581A" w:rsidTr="002C2030">
              <w:tc>
                <w:tcPr>
                  <w:tcW w:w="3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60%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6"/>
            </w:tblGrid>
            <w:tr w:rsidR="002C2030" w:rsidRPr="003B581A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2C2030"/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2023-2024 tanév</w:t>
      </w:r>
    </w:p>
    <w:tbl>
      <w:tblPr>
        <w:tblW w:w="4932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58"/>
        <w:gridCol w:w="3574"/>
        <w:gridCol w:w="709"/>
        <w:gridCol w:w="1743"/>
        <w:gridCol w:w="709"/>
        <w:gridCol w:w="181"/>
        <w:gridCol w:w="181"/>
        <w:gridCol w:w="181"/>
        <w:gridCol w:w="181"/>
        <w:gridCol w:w="181"/>
      </w:tblGrid>
      <w:tr w:rsidR="002C2030" w:rsidRPr="003B581A" w:rsidTr="002C2030">
        <w:trPr>
          <w:gridAfter w:val="10"/>
          <w:wAfter w:w="4470" w:type="pct"/>
          <w:jc w:val="center"/>
        </w:trPr>
        <w:tc>
          <w:tcPr>
            <w:tcW w:w="530" w:type="pct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trHeight w:val="450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Helyből távolugrás teszt (cm)</w:t>
            </w:r>
          </w:p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0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199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1992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329"/>
            </w:tblGrid>
            <w:tr w:rsidR="002C2030" w:rsidRPr="003B581A" w:rsidTr="002C2030">
              <w:tc>
                <w:tcPr>
                  <w:tcW w:w="1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33%</w:t>
                  </w:r>
                </w:p>
              </w:tc>
              <w:tc>
                <w:tcPr>
                  <w:tcW w:w="3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635"/>
            </w:tblGrid>
            <w:tr w:rsidR="002C2030" w:rsidRPr="003B581A" w:rsidTr="002C2030">
              <w:tc>
                <w:tcPr>
                  <w:tcW w:w="2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45%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8"/>
              <w:gridCol w:w="1738"/>
            </w:tblGrid>
            <w:tr w:rsidR="002C2030" w:rsidRPr="003B581A" w:rsidTr="002C2030"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18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3"/>
            </w:tblGrid>
            <w:tr w:rsidR="002C2030" w:rsidRPr="003B581A" w:rsidTr="002C2030">
              <w:tc>
                <w:tcPr>
                  <w:tcW w:w="14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28%</w:t>
                  </w:r>
                </w:p>
              </w:tc>
              <w:tc>
                <w:tcPr>
                  <w:tcW w:w="3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72%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2781"/>
            </w:tblGrid>
            <w:tr w:rsidR="002C2030" w:rsidRPr="003B581A" w:rsidTr="002C2030">
              <w:tc>
                <w:tcPr>
                  <w:tcW w:w="1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20%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2C2030" w:rsidRPr="003B581A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lastRenderedPageBreak/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8"/>
              <w:gridCol w:w="2468"/>
            </w:tblGrid>
            <w:tr w:rsidR="002C2030" w:rsidRPr="003B581A" w:rsidTr="002C2030">
              <w:tc>
                <w:tcPr>
                  <w:tcW w:w="1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29%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71%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3"/>
            </w:tblGrid>
            <w:tr w:rsidR="002C2030" w:rsidRPr="003B581A" w:rsidTr="002C2030">
              <w:tc>
                <w:tcPr>
                  <w:tcW w:w="7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14%</w:t>
                  </w:r>
                </w:p>
              </w:tc>
              <w:tc>
                <w:tcPr>
                  <w:tcW w:w="43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1"/>
              <w:gridCol w:w="2225"/>
            </w:tblGrid>
            <w:tr w:rsidR="002C2030" w:rsidRPr="003B581A" w:rsidTr="002C2030">
              <w:tc>
                <w:tcPr>
                  <w:tcW w:w="1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36%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64%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83"/>
            </w:tblGrid>
            <w:tr w:rsidR="002C2030" w:rsidRPr="003B581A" w:rsidTr="002C2030">
              <w:tc>
                <w:tcPr>
                  <w:tcW w:w="1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20%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6"/>
            </w:tblGrid>
            <w:tr w:rsidR="002C2030" w:rsidRPr="003B581A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2C2030" w:rsidRPr="003B581A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6"/>
            </w:tblGrid>
            <w:tr w:rsidR="002C2030" w:rsidRPr="003B581A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48505C">
      <w:pPr>
        <w:jc w:val="both"/>
      </w:pPr>
    </w:p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 xml:space="preserve">Hajlékonysági </w:t>
      </w:r>
      <w:proofErr w:type="gramStart"/>
      <w:r w:rsidRPr="0048505C">
        <w:rPr>
          <w:rFonts w:ascii="Times New Roman" w:hAnsi="Times New Roman" w:cs="Times New Roman"/>
          <w:sz w:val="24"/>
          <w:szCs w:val="24"/>
        </w:rPr>
        <w:t>profil</w:t>
      </w:r>
      <w:proofErr w:type="gramEnd"/>
    </w:p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Ebben a profilban nincs szignifikáns eltérés az iskolai és országos eredmények között közel 66%-</w:t>
      </w:r>
      <w:proofErr w:type="gramStart"/>
      <w:r w:rsidRPr="0048505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5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5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8505C">
        <w:rPr>
          <w:rFonts w:ascii="Times New Roman" w:hAnsi="Times New Roman" w:cs="Times New Roman"/>
          <w:sz w:val="24"/>
          <w:szCs w:val="24"/>
        </w:rPr>
        <w:t xml:space="preserve"> diákoknak az egészséges zónában található, míg 34%-k fejlesztésre szorul.</w:t>
      </w:r>
    </w:p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2022-2023 tanév</w:t>
      </w:r>
    </w:p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356"/>
        <w:gridCol w:w="3544"/>
        <w:gridCol w:w="144"/>
        <w:gridCol w:w="354"/>
        <w:gridCol w:w="1998"/>
        <w:gridCol w:w="513"/>
        <w:gridCol w:w="513"/>
        <w:gridCol w:w="513"/>
        <w:gridCol w:w="37"/>
        <w:gridCol w:w="37"/>
      </w:tblGrid>
      <w:tr w:rsidR="002C2030" w:rsidRPr="003B581A" w:rsidTr="002C2030">
        <w:trPr>
          <w:trHeight w:val="450"/>
          <w:jc w:val="center"/>
        </w:trPr>
        <w:tc>
          <w:tcPr>
            <w:tcW w:w="0" w:type="auto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Hajlékonysági teszt (cm)</w:t>
            </w:r>
          </w:p>
        </w:tc>
      </w:tr>
      <w:tr w:rsidR="002C2030" w:rsidRPr="003B581A" w:rsidTr="002C2030">
        <w:trPr>
          <w:jc w:val="center"/>
        </w:trPr>
        <w:tc>
          <w:tcPr>
            <w:tcW w:w="58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196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195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1951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6"/>
            </w:tblGrid>
            <w:tr w:rsidR="002C2030" w:rsidRPr="003B581A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2854"/>
            </w:tblGrid>
            <w:tr w:rsidR="002C2030" w:rsidRPr="003B581A" w:rsidTr="002C2030">
              <w:tc>
                <w:tcPr>
                  <w:tcW w:w="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17%</w:t>
                  </w:r>
                </w:p>
              </w:tc>
              <w:tc>
                <w:tcPr>
                  <w:tcW w:w="4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83%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7"/>
              <w:gridCol w:w="2619"/>
            </w:tblGrid>
            <w:tr w:rsidR="002C2030" w:rsidRPr="003B581A" w:rsidTr="002C2030">
              <w:tc>
                <w:tcPr>
                  <w:tcW w:w="1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24%</w:t>
                  </w:r>
                </w:p>
              </w:tc>
              <w:tc>
                <w:tcPr>
                  <w:tcW w:w="3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2820"/>
            </w:tblGrid>
            <w:tr w:rsidR="002C2030" w:rsidRPr="003B581A" w:rsidTr="002C2030">
              <w:tc>
                <w:tcPr>
                  <w:tcW w:w="9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18%</w:t>
                  </w:r>
                </w:p>
              </w:tc>
              <w:tc>
                <w:tcPr>
                  <w:tcW w:w="41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82%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4"/>
              <w:gridCol w:w="2722"/>
            </w:tblGrid>
            <w:tr w:rsidR="002C2030" w:rsidRPr="003B581A" w:rsidTr="002C2030">
              <w:tc>
                <w:tcPr>
                  <w:tcW w:w="1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21%</w:t>
                  </w:r>
                </w:p>
              </w:tc>
              <w:tc>
                <w:tcPr>
                  <w:tcW w:w="3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79%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2510"/>
            </w:tblGrid>
            <w:tr w:rsidR="002C2030" w:rsidRPr="003B581A" w:rsidTr="002C2030">
              <w:tc>
                <w:tcPr>
                  <w:tcW w:w="13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27%</w:t>
                  </w:r>
                </w:p>
              </w:tc>
              <w:tc>
                <w:tcPr>
                  <w:tcW w:w="36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73%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35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2860"/>
            </w:tblGrid>
            <w:tr w:rsidR="002C2030" w:rsidRPr="003B581A" w:rsidTr="002C2030">
              <w:tc>
                <w:tcPr>
                  <w:tcW w:w="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17%</w:t>
                  </w:r>
                </w:p>
              </w:tc>
              <w:tc>
                <w:tcPr>
                  <w:tcW w:w="4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83%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3080"/>
            </w:tblGrid>
            <w:tr w:rsidR="002C2030" w:rsidRPr="003B581A" w:rsidTr="002C2030">
              <w:tc>
                <w:tcPr>
                  <w:tcW w:w="4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8%</w:t>
                  </w:r>
                </w:p>
              </w:tc>
              <w:tc>
                <w:tcPr>
                  <w:tcW w:w="4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92%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2447"/>
            </w:tblGrid>
            <w:tr w:rsidR="002C2030" w:rsidRPr="003B581A" w:rsidTr="002C2030">
              <w:tc>
                <w:tcPr>
                  <w:tcW w:w="14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29%</w:t>
                  </w:r>
                </w:p>
              </w:tc>
              <w:tc>
                <w:tcPr>
                  <w:tcW w:w="35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71%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2717"/>
            </w:tblGrid>
            <w:tr w:rsidR="002C2030" w:rsidRPr="003B581A" w:rsidTr="002C2030">
              <w:tc>
                <w:tcPr>
                  <w:tcW w:w="1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21%</w:t>
                  </w:r>
                </w:p>
              </w:tc>
              <w:tc>
                <w:tcPr>
                  <w:tcW w:w="3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79%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3"/>
              <w:gridCol w:w="1723"/>
            </w:tblGrid>
            <w:tr w:rsidR="002C2030" w:rsidRPr="003B581A" w:rsidTr="002C2030"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9"/>
            </w:tblGrid>
            <w:tr w:rsidR="002C2030" w:rsidRPr="003B581A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6"/>
            </w:tblGrid>
            <w:tr w:rsidR="002C2030" w:rsidRPr="003B581A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2C2030"/>
    <w:p w:rsidR="002C2030" w:rsidRPr="0048505C" w:rsidRDefault="002C2030" w:rsidP="002C2030">
      <w:pPr>
        <w:rPr>
          <w:rFonts w:ascii="Times New Roman" w:hAnsi="Times New Roman" w:cs="Times New Roman"/>
          <w:sz w:val="24"/>
          <w:szCs w:val="24"/>
        </w:rPr>
      </w:pPr>
      <w:r w:rsidRPr="0048505C">
        <w:rPr>
          <w:rFonts w:ascii="Times New Roman" w:hAnsi="Times New Roman" w:cs="Times New Roman"/>
          <w:sz w:val="24"/>
          <w:szCs w:val="24"/>
        </w:rPr>
        <w:t>2023-2024 tanév</w:t>
      </w:r>
    </w:p>
    <w:tbl>
      <w:tblPr>
        <w:tblW w:w="4932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362"/>
        <w:gridCol w:w="3581"/>
        <w:gridCol w:w="705"/>
        <w:gridCol w:w="1738"/>
        <w:gridCol w:w="705"/>
        <w:gridCol w:w="181"/>
        <w:gridCol w:w="181"/>
        <w:gridCol w:w="181"/>
        <w:gridCol w:w="181"/>
        <w:gridCol w:w="181"/>
      </w:tblGrid>
      <w:tr w:rsidR="002C2030" w:rsidRPr="003B581A" w:rsidTr="002C2030">
        <w:trPr>
          <w:trHeight w:val="450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30" w:rsidRPr="00D31CF1" w:rsidRDefault="002C2030" w:rsidP="002C2030">
            <w:r w:rsidRPr="00D31CF1">
              <w:t>Hajlékonysági teszt (cm)</w:t>
            </w:r>
          </w:p>
        </w:tc>
      </w:tr>
      <w:tr w:rsidR="002C2030" w:rsidRPr="003B581A" w:rsidTr="002C2030">
        <w:trPr>
          <w:jc w:val="center"/>
        </w:trPr>
        <w:tc>
          <w:tcPr>
            <w:tcW w:w="5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202" w:type="pct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199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FIÚK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/>
        </w:tc>
        <w:tc>
          <w:tcPr>
            <w:tcW w:w="697" w:type="pct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LÁNYOK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Fő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lastRenderedPageBreak/>
              <w:t>11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3"/>
              <w:gridCol w:w="1950"/>
            </w:tblGrid>
            <w:tr w:rsidR="002C2030" w:rsidRPr="003B581A" w:rsidTr="002C2030">
              <w:tc>
                <w:tcPr>
                  <w:tcW w:w="2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44%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56%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79"/>
            </w:tblGrid>
            <w:tr w:rsidR="002C2030" w:rsidRPr="003B581A" w:rsidTr="002C2030">
              <w:tc>
                <w:tcPr>
                  <w:tcW w:w="18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36%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64%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2612"/>
            </w:tblGrid>
            <w:tr w:rsidR="002C2030" w:rsidRPr="003B581A" w:rsidTr="002C2030">
              <w:tc>
                <w:tcPr>
                  <w:tcW w:w="12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25%</w:t>
                  </w:r>
                </w:p>
              </w:tc>
              <w:tc>
                <w:tcPr>
                  <w:tcW w:w="37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75%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18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79"/>
            </w:tblGrid>
            <w:tr w:rsidR="002C2030" w:rsidRPr="003B581A" w:rsidTr="002C2030">
              <w:tc>
                <w:tcPr>
                  <w:tcW w:w="19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39%</w:t>
                  </w:r>
                </w:p>
              </w:tc>
              <w:tc>
                <w:tcPr>
                  <w:tcW w:w="30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61%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3012"/>
            </w:tblGrid>
            <w:tr w:rsidR="002C2030" w:rsidRPr="003B581A" w:rsidTr="002C2030">
              <w:tc>
                <w:tcPr>
                  <w:tcW w:w="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10%</w:t>
                  </w:r>
                </w:p>
              </w:tc>
              <w:tc>
                <w:tcPr>
                  <w:tcW w:w="4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791"/>
            </w:tblGrid>
            <w:tr w:rsidR="002C2030" w:rsidRPr="003B581A" w:rsidTr="002C2030">
              <w:tc>
                <w:tcPr>
                  <w:tcW w:w="4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8%</w:t>
                  </w:r>
                </w:p>
              </w:tc>
              <w:tc>
                <w:tcPr>
                  <w:tcW w:w="46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92%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8"/>
              <w:gridCol w:w="1985"/>
            </w:tblGrid>
            <w:tr w:rsidR="002C2030" w:rsidRPr="003B581A" w:rsidTr="002C2030">
              <w:tc>
                <w:tcPr>
                  <w:tcW w:w="2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43%</w:t>
                  </w:r>
                </w:p>
              </w:tc>
              <w:tc>
                <w:tcPr>
                  <w:tcW w:w="2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79"/>
            </w:tblGrid>
            <w:tr w:rsidR="002C2030" w:rsidRPr="003B581A" w:rsidTr="002C2030">
              <w:tc>
                <w:tcPr>
                  <w:tcW w:w="11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23%</w:t>
                  </w:r>
                </w:p>
              </w:tc>
              <w:tc>
                <w:tcPr>
                  <w:tcW w:w="385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77%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15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2856"/>
            </w:tblGrid>
            <w:tr w:rsidR="002C2030" w:rsidRPr="003B581A" w:rsidTr="002C2030">
              <w:tc>
                <w:tcPr>
                  <w:tcW w:w="9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18%</w:t>
                  </w:r>
                </w:p>
              </w:tc>
              <w:tc>
                <w:tcPr>
                  <w:tcW w:w="41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82%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10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79"/>
            </w:tblGrid>
            <w:tr w:rsidR="002C2030" w:rsidRPr="003B581A" w:rsidTr="002C2030">
              <w:tc>
                <w:tcPr>
                  <w:tcW w:w="1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20%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80%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16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1"/>
              <w:gridCol w:w="1742"/>
            </w:tblGrid>
            <w:tr w:rsidR="002C2030" w:rsidRPr="003B581A" w:rsidTr="002C2030"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50%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2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2C2030" w:rsidRPr="003B581A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D50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  <w:tr w:rsidR="002C2030" w:rsidRPr="003B581A" w:rsidTr="002C2030">
        <w:trPr>
          <w:jc w:val="center"/>
        </w:trPr>
        <w:tc>
          <w:tcPr>
            <w:tcW w:w="5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17 évesek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3"/>
            </w:tblGrid>
            <w:tr w:rsidR="002C2030" w:rsidRPr="003B581A" w:rsidTr="002C2030">
              <w:tc>
                <w:tcPr>
                  <w:tcW w:w="5000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8DC6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C2030" w:rsidRPr="00D31CF1" w:rsidRDefault="002C2030" w:rsidP="002C2030">
                  <w:r w:rsidRPr="00D31CF1">
                    <w:t>100%</w:t>
                  </w:r>
                </w:p>
              </w:tc>
            </w:tr>
          </w:tbl>
          <w:p w:rsidR="002C2030" w:rsidRPr="00D31CF1" w:rsidRDefault="002C2030" w:rsidP="002C2030"/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030" w:rsidRPr="00D31CF1" w:rsidRDefault="002C2030" w:rsidP="002C2030">
            <w:r w:rsidRPr="00D31CF1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75" w:type="dxa"/>
            </w:tcMar>
            <w:vAlign w:val="center"/>
            <w:hideMark/>
          </w:tcPr>
          <w:p w:rsidR="002C2030" w:rsidRPr="00D31CF1" w:rsidRDefault="002C2030" w:rsidP="002C2030">
            <w:r w:rsidRPr="00D31CF1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  <w:tc>
          <w:tcPr>
            <w:tcW w:w="0" w:type="auto"/>
            <w:shd w:val="clear" w:color="auto" w:fill="FFFFFF"/>
            <w:vAlign w:val="center"/>
            <w:hideMark/>
          </w:tcPr>
          <w:p w:rsidR="002C2030" w:rsidRPr="00D31CF1" w:rsidRDefault="002C2030" w:rsidP="002C2030"/>
        </w:tc>
      </w:tr>
    </w:tbl>
    <w:p w:rsidR="002C2030" w:rsidRPr="00D31CF1" w:rsidRDefault="002C2030" w:rsidP="002C2030"/>
    <w:p w:rsidR="002C2030" w:rsidRPr="0048505C" w:rsidRDefault="002C2030" w:rsidP="0048505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r w:rsidRPr="0048505C">
        <w:rPr>
          <w:rFonts w:ascii="Times New Roman" w:hAnsi="Times New Roman" w:cs="Times New Roman"/>
          <w:sz w:val="24"/>
          <w:szCs w:val="24"/>
        </w:rPr>
        <w:t xml:space="preserve">Megjegyzés: a Netfit rendszer által használt kiértékelési rendszer nem tükrözi teljes mértékben a valóságot, hiszen a 2023-2023 tanévben 206 tanúlót mértünk fel melyből 108 fiú és 98 lány vett részt. Amennyiben figyelmesen </w:t>
      </w:r>
      <w:proofErr w:type="gramStart"/>
      <w:r w:rsidRPr="0048505C">
        <w:rPr>
          <w:rFonts w:ascii="Times New Roman" w:hAnsi="Times New Roman" w:cs="Times New Roman"/>
          <w:sz w:val="24"/>
          <w:szCs w:val="24"/>
        </w:rPr>
        <w:t>megnézzük</w:t>
      </w:r>
      <w:proofErr w:type="gramEnd"/>
      <w:r w:rsidRPr="0048505C">
        <w:rPr>
          <w:rFonts w:ascii="Times New Roman" w:hAnsi="Times New Roman" w:cs="Times New Roman"/>
          <w:sz w:val="24"/>
          <w:szCs w:val="24"/>
        </w:rPr>
        <w:t xml:space="preserve"> a teszteket akkor </w:t>
      </w:r>
      <w:proofErr w:type="spellStart"/>
      <w:r w:rsidRPr="0048505C">
        <w:rPr>
          <w:rFonts w:ascii="Times New Roman" w:hAnsi="Times New Roman" w:cs="Times New Roman"/>
          <w:sz w:val="24"/>
          <w:szCs w:val="24"/>
        </w:rPr>
        <w:t>észrevehetjük</w:t>
      </w:r>
      <w:proofErr w:type="spellEnd"/>
      <w:r w:rsidRPr="0048505C">
        <w:rPr>
          <w:rFonts w:ascii="Times New Roman" w:hAnsi="Times New Roman" w:cs="Times New Roman"/>
          <w:sz w:val="24"/>
          <w:szCs w:val="24"/>
        </w:rPr>
        <w:t xml:space="preserve">, hogy nem a fent említett számú tanúló került be a statisztikába ez némi kételyt vet fel a pontosságba. Ezzel </w:t>
      </w:r>
      <w:proofErr w:type="gramStart"/>
      <w:r w:rsidRPr="0048505C">
        <w:rPr>
          <w:rFonts w:ascii="Times New Roman" w:hAnsi="Times New Roman" w:cs="Times New Roman"/>
          <w:sz w:val="24"/>
          <w:szCs w:val="24"/>
        </w:rPr>
        <w:t>ellentétben</w:t>
      </w:r>
      <w:proofErr w:type="gramEnd"/>
      <w:r w:rsidRPr="0048505C">
        <w:rPr>
          <w:rFonts w:ascii="Times New Roman" w:hAnsi="Times New Roman" w:cs="Times New Roman"/>
          <w:sz w:val="24"/>
          <w:szCs w:val="24"/>
        </w:rPr>
        <w:t xml:space="preserve"> a tavalyi tanévben a 216 felmért tanulóból 123 fiú és 103 lány vett részt a statisztikában 116 fiú és 99 lány szerepel</w:t>
      </w:r>
    </w:p>
    <w:bookmarkEnd w:id="0"/>
    <w:bookmarkEnd w:id="3"/>
    <w:p w:rsidR="003E0A28" w:rsidRDefault="003E0A28" w:rsidP="00132D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2030">
        <w:rPr>
          <w:rFonts w:ascii="Times New Roman" w:hAnsi="Times New Roman" w:cs="Times New Roman"/>
          <w:sz w:val="24"/>
          <w:szCs w:val="24"/>
          <w:u w:val="single"/>
        </w:rPr>
        <w:t>Lemorzsolódás az évvégi eredmények tükrében</w:t>
      </w:r>
    </w:p>
    <w:p w:rsidR="0048505C" w:rsidRPr="0048505C" w:rsidRDefault="0048505C" w:rsidP="0048505C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8505C">
        <w:rPr>
          <w:rFonts w:ascii="Times New Roman" w:hAnsi="Times New Roman" w:cs="Times New Roman"/>
          <w:sz w:val="24"/>
          <w:szCs w:val="24"/>
          <w:shd w:val="clear" w:color="auto" w:fill="FFFFFF"/>
        </w:rPr>
        <w:t>A 2023/2024. tanév II. félévi lemorzsolódással veszélyeztetett tanulói aránya intézményi szinten: </w:t>
      </w:r>
      <w:r w:rsidRPr="0048505C">
        <w:rPr>
          <w:rStyle w:val="Kiemels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208 főből 9 fő (4,3 %). </w:t>
      </w:r>
    </w:p>
    <w:p w:rsidR="0048505C" w:rsidRPr="0048505C" w:rsidRDefault="0048505C" w:rsidP="0048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505C">
        <w:rPr>
          <w:rFonts w:ascii="Times New Roman" w:hAnsi="Times New Roman" w:cs="Times New Roman"/>
          <w:sz w:val="24"/>
          <w:szCs w:val="24"/>
          <w:shd w:val="clear" w:color="auto" w:fill="FFFFFF"/>
        </w:rPr>
        <w:t>A félév értékelésénél, minősítésénél a tanuló tanulmányi átlageredménye nem éri el a közepes (3) szintet: </w:t>
      </w:r>
      <w:r w:rsidRPr="0048505C">
        <w:rPr>
          <w:rStyle w:val="Kiemels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9 fő </w:t>
      </w:r>
      <w:r w:rsidRPr="0048505C">
        <w:rPr>
          <w:rFonts w:ascii="Times New Roman" w:hAnsi="Times New Roman" w:cs="Times New Roman"/>
          <w:sz w:val="24"/>
          <w:szCs w:val="24"/>
          <w:shd w:val="clear" w:color="auto" w:fill="FFFFFF"/>
        </w:rPr>
        <w:t>(a tanulók </w:t>
      </w:r>
      <w:r w:rsidRPr="0048505C">
        <w:rPr>
          <w:rStyle w:val="Kiemels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4,3 %-a</w:t>
      </w:r>
      <w:r w:rsidRPr="0048505C">
        <w:rPr>
          <w:rFonts w:ascii="Times New Roman" w:hAnsi="Times New Roman" w:cs="Times New Roman"/>
          <w:sz w:val="24"/>
          <w:szCs w:val="24"/>
          <w:shd w:val="clear" w:color="auto" w:fill="FFFFFF"/>
        </w:rPr>
        <w:t>). A félév értékelésénél, minősítésénél a tanuló tanulmányi átlageredménye egy félév alatt vagy a megelőző tanévhez képest legalább 1,1 mértékű romlást mutat: </w:t>
      </w:r>
      <w:r w:rsidRPr="0048505C">
        <w:rPr>
          <w:rStyle w:val="Kiemels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 fő</w:t>
      </w:r>
      <w:r w:rsidRPr="00485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8505C" w:rsidRPr="0048505C" w:rsidRDefault="0048505C" w:rsidP="0048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0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 </w:t>
      </w:r>
      <w:proofErr w:type="spellStart"/>
      <w:r w:rsidRPr="004850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Gyóni</w:t>
      </w:r>
      <w:proofErr w:type="spellEnd"/>
      <w:r w:rsidRPr="004850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Géza Általános Iskola által rögzített veszélyeztetettségi adatok alapján az </w:t>
      </w:r>
      <w:proofErr w:type="gramStart"/>
      <w:r w:rsidRPr="004850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aktuális</w:t>
      </w:r>
      <w:proofErr w:type="gramEnd"/>
      <w:r w:rsidRPr="004850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félév vonatkozásában alacsony (4,3%) a lemorzsolódással való veszélyeztetettség mértéke az intézményben. Az intézmény a 2023/2024. tanév II. félévében a következő beavatkozásokat rögzítette: "Esetkonferencia , Esetmegbeszélés , Tantárgyi felzárkóztató foglalkozások , Az Arizona-program alkalmazása , </w:t>
      </w:r>
      <w:proofErr w:type="gramStart"/>
      <w:r w:rsidRPr="004850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proofErr w:type="gramEnd"/>
      <w:r w:rsidRPr="004850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Viselkedés Támogató Tanítása program alkalmazása." Az intézmény az éves igényfelmérő felületen megjelölt és igénybe is vett pedagógiai-szakmai szolgáltatást. Az értékelt félévben megvalósult pedagógiai tájékoztatás szakmai szolgáltatás, melyek keretén belül jó gyakorlatok kerültek bemutatásra a szaktanácsadói feladatellátások alkalmával. Az intézmény által rögzített beavatkozások és az intézmény által igénybe vett külső szolgáltatások eredményesek lehetnek a veszélyeztetettség mérséklésére. Figyelemmel arra, hogy a veszélyeztetettségi mutató az intézményben alacsony, az intézmény 2023/2024. tanév II. félévi adatszolgáltatása alapján a Szolnoki Pedagógiai Oktatási Központ nem fogalmazott meg javaslatot az intézmény számára pedagógiai eredményességet javító intézkedésre.</w:t>
      </w:r>
    </w:p>
    <w:p w:rsidR="0048505C" w:rsidRPr="002C2030" w:rsidRDefault="0048505C" w:rsidP="00132D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8505C" w:rsidRPr="0048505C" w:rsidRDefault="0048505C" w:rsidP="0013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05C">
        <w:rPr>
          <w:rFonts w:ascii="Times New Roman" w:hAnsi="Times New Roman" w:cs="Times New Roman"/>
          <w:sz w:val="24"/>
          <w:szCs w:val="24"/>
          <w:u w:val="single"/>
        </w:rPr>
        <w:lastRenderedPageBreak/>
        <w:t>Évismétlés, javítóvizsga.</w:t>
      </w:r>
    </w:p>
    <w:p w:rsidR="00132DFB" w:rsidRPr="002C2030" w:rsidRDefault="00132DFB" w:rsidP="0013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Az idei tanévben 1</w:t>
      </w:r>
      <w:r w:rsidR="002C2030" w:rsidRPr="002C2030">
        <w:rPr>
          <w:rFonts w:ascii="Times New Roman" w:hAnsi="Times New Roman" w:cs="Times New Roman"/>
          <w:sz w:val="24"/>
          <w:szCs w:val="24"/>
        </w:rPr>
        <w:t xml:space="preserve">3 tanuló </w:t>
      </w:r>
      <w:r w:rsidRPr="002C2030">
        <w:rPr>
          <w:rFonts w:ascii="Times New Roman" w:hAnsi="Times New Roman" w:cs="Times New Roman"/>
          <w:sz w:val="24"/>
          <w:szCs w:val="24"/>
        </w:rPr>
        <w:t xml:space="preserve">tett javítóvizsgát. </w:t>
      </w:r>
    </w:p>
    <w:p w:rsidR="00132DFB" w:rsidRPr="002C2030" w:rsidRDefault="00132DFB" w:rsidP="0013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Eredmények:</w:t>
      </w:r>
    </w:p>
    <w:p w:rsidR="00132DFB" w:rsidRPr="002C2030" w:rsidRDefault="00132DFB" w:rsidP="00132DF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 1</w:t>
      </w:r>
      <w:r w:rsidR="002C2030" w:rsidRPr="002C2030">
        <w:rPr>
          <w:rFonts w:ascii="Times New Roman" w:hAnsi="Times New Roman" w:cs="Times New Roman"/>
          <w:sz w:val="24"/>
          <w:szCs w:val="24"/>
        </w:rPr>
        <w:t>3</w:t>
      </w:r>
      <w:r w:rsidRPr="002C2030">
        <w:rPr>
          <w:rFonts w:ascii="Times New Roman" w:hAnsi="Times New Roman" w:cs="Times New Roman"/>
          <w:sz w:val="24"/>
          <w:szCs w:val="24"/>
        </w:rPr>
        <w:t xml:space="preserve"> tanulóból </w:t>
      </w:r>
      <w:r w:rsidR="002C2030" w:rsidRPr="002C2030">
        <w:rPr>
          <w:rFonts w:ascii="Times New Roman" w:hAnsi="Times New Roman" w:cs="Times New Roman"/>
          <w:sz w:val="24"/>
          <w:szCs w:val="24"/>
        </w:rPr>
        <w:t>3</w:t>
      </w:r>
      <w:r w:rsidRPr="002C2030">
        <w:rPr>
          <w:rFonts w:ascii="Times New Roman" w:hAnsi="Times New Roman" w:cs="Times New Roman"/>
          <w:sz w:val="24"/>
          <w:szCs w:val="24"/>
        </w:rPr>
        <w:t xml:space="preserve"> tanulónak meg kell ismételnie az évfolyamot.</w:t>
      </w:r>
    </w:p>
    <w:p w:rsidR="00132DFB" w:rsidRPr="002C2030" w:rsidRDefault="00132DFB" w:rsidP="0013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030">
        <w:rPr>
          <w:rFonts w:ascii="Times New Roman" w:hAnsi="Times New Roman" w:cs="Times New Roman"/>
          <w:sz w:val="24"/>
          <w:szCs w:val="24"/>
        </w:rPr>
        <w:t>Az évfolyamismétlők száma a tanévvégén bukottakkal együtt 1</w:t>
      </w:r>
      <w:r w:rsidR="002C2030" w:rsidRPr="002C2030">
        <w:rPr>
          <w:rFonts w:ascii="Times New Roman" w:hAnsi="Times New Roman" w:cs="Times New Roman"/>
          <w:sz w:val="24"/>
          <w:szCs w:val="24"/>
        </w:rPr>
        <w:t>6</w:t>
      </w:r>
      <w:r w:rsidRPr="002C2030">
        <w:rPr>
          <w:rFonts w:ascii="Times New Roman" w:hAnsi="Times New Roman" w:cs="Times New Roman"/>
          <w:sz w:val="24"/>
          <w:szCs w:val="24"/>
        </w:rPr>
        <w:t xml:space="preserve"> fő. </w:t>
      </w:r>
      <w:r w:rsidRPr="002C2030">
        <w:rPr>
          <w:rFonts w:ascii="Times New Roman" w:hAnsi="Times New Roman" w:cs="Times New Roman"/>
          <w:sz w:val="24"/>
          <w:szCs w:val="24"/>
        </w:rPr>
        <w:tab/>
      </w:r>
    </w:p>
    <w:p w:rsidR="00D470D1" w:rsidRPr="00AC34C9" w:rsidRDefault="00D470D1" w:rsidP="003E0A2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A3F77" w:rsidRPr="00790667" w:rsidRDefault="004A3F77" w:rsidP="0048505C">
      <w:pPr>
        <w:pStyle w:val="Cmsor6"/>
        <w:numPr>
          <w:ilvl w:val="0"/>
          <w:numId w:val="5"/>
        </w:numPr>
      </w:pPr>
      <w:r w:rsidRPr="00790667">
        <w:t>A tanórán kívüli egyéb foglalkozások igénybevételének lehetőségei</w:t>
      </w:r>
    </w:p>
    <w:p w:rsidR="00642BCB" w:rsidRPr="00790667" w:rsidRDefault="00642BCB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F77" w:rsidRPr="00790667" w:rsidRDefault="004A3F77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67">
        <w:rPr>
          <w:rFonts w:ascii="Times New Roman" w:hAnsi="Times New Roman" w:cs="Times New Roman"/>
          <w:sz w:val="24"/>
          <w:szCs w:val="24"/>
        </w:rPr>
        <w:t>A 20</w:t>
      </w:r>
      <w:r w:rsidR="00B6729F" w:rsidRPr="00790667">
        <w:rPr>
          <w:rFonts w:ascii="Times New Roman" w:hAnsi="Times New Roman" w:cs="Times New Roman"/>
          <w:sz w:val="24"/>
          <w:szCs w:val="24"/>
        </w:rPr>
        <w:t>2</w:t>
      </w:r>
      <w:r w:rsidR="00790667" w:rsidRPr="00790667">
        <w:rPr>
          <w:rFonts w:ascii="Times New Roman" w:hAnsi="Times New Roman" w:cs="Times New Roman"/>
          <w:sz w:val="24"/>
          <w:szCs w:val="24"/>
        </w:rPr>
        <w:t>4</w:t>
      </w:r>
      <w:r w:rsidRPr="00790667">
        <w:rPr>
          <w:rFonts w:ascii="Times New Roman" w:hAnsi="Times New Roman" w:cs="Times New Roman"/>
          <w:sz w:val="24"/>
          <w:szCs w:val="24"/>
        </w:rPr>
        <w:t>/20</w:t>
      </w:r>
      <w:r w:rsidR="00F620CD" w:rsidRPr="00790667">
        <w:rPr>
          <w:rFonts w:ascii="Times New Roman" w:hAnsi="Times New Roman" w:cs="Times New Roman"/>
          <w:sz w:val="24"/>
          <w:szCs w:val="24"/>
        </w:rPr>
        <w:t>2</w:t>
      </w:r>
      <w:r w:rsidR="00790667" w:rsidRPr="00790667">
        <w:rPr>
          <w:rFonts w:ascii="Times New Roman" w:hAnsi="Times New Roman" w:cs="Times New Roman"/>
          <w:sz w:val="24"/>
          <w:szCs w:val="24"/>
        </w:rPr>
        <w:t>5</w:t>
      </w:r>
      <w:r w:rsidRPr="00790667">
        <w:rPr>
          <w:rFonts w:ascii="Times New Roman" w:hAnsi="Times New Roman" w:cs="Times New Roman"/>
          <w:sz w:val="24"/>
          <w:szCs w:val="24"/>
        </w:rPr>
        <w:t>-</w:t>
      </w:r>
      <w:r w:rsidR="00790667" w:rsidRPr="00790667">
        <w:rPr>
          <w:rFonts w:ascii="Times New Roman" w:hAnsi="Times New Roman" w:cs="Times New Roman"/>
          <w:sz w:val="24"/>
          <w:szCs w:val="24"/>
        </w:rPr>
        <w:t>ö</w:t>
      </w:r>
      <w:r w:rsidRPr="00790667">
        <w:rPr>
          <w:rFonts w:ascii="Times New Roman" w:hAnsi="Times New Roman" w:cs="Times New Roman"/>
          <w:sz w:val="24"/>
          <w:szCs w:val="24"/>
        </w:rPr>
        <w:t>s tanévben szervezett felzárkóztató, tehetséggondozó és szakköri foglalkozások:</w:t>
      </w:r>
    </w:p>
    <w:p w:rsidR="00AB6488" w:rsidRPr="00790667" w:rsidRDefault="006D5CE9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67">
        <w:rPr>
          <w:rFonts w:ascii="Times New Roman" w:hAnsi="Times New Roman" w:cs="Times New Roman"/>
          <w:sz w:val="24"/>
          <w:szCs w:val="24"/>
        </w:rPr>
        <w:t>Felzárkóztató foglalkozások:</w:t>
      </w:r>
    </w:p>
    <w:p w:rsidR="00B6729F" w:rsidRPr="00AC34C9" w:rsidRDefault="00B6729F" w:rsidP="003968E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4772"/>
      </w:tblGrid>
      <w:tr w:rsidR="00790667" w:rsidRPr="00790667" w:rsidTr="00953471">
        <w:trPr>
          <w:jc w:val="center"/>
        </w:trPr>
        <w:tc>
          <w:tcPr>
            <w:tcW w:w="3020" w:type="dxa"/>
          </w:tcPr>
          <w:p w:rsidR="004A3F77" w:rsidRPr="00790667" w:rsidRDefault="004A3F77" w:rsidP="0039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b/>
                <w:sz w:val="24"/>
                <w:szCs w:val="24"/>
              </w:rPr>
              <w:t>Pedagógus neve</w:t>
            </w:r>
          </w:p>
        </w:tc>
        <w:tc>
          <w:tcPr>
            <w:tcW w:w="4772" w:type="dxa"/>
          </w:tcPr>
          <w:p w:rsidR="004A3F77" w:rsidRPr="00790667" w:rsidRDefault="004A3F77" w:rsidP="0039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</w:tr>
      <w:tr w:rsidR="00A25897" w:rsidRPr="00A25897" w:rsidTr="00953471">
        <w:trPr>
          <w:jc w:val="center"/>
        </w:trPr>
        <w:tc>
          <w:tcPr>
            <w:tcW w:w="3020" w:type="dxa"/>
          </w:tcPr>
          <w:p w:rsidR="004A3F77" w:rsidRPr="00A25897" w:rsidRDefault="00ED24BE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Érintett osztályfőnökök</w:t>
            </w:r>
          </w:p>
        </w:tc>
        <w:tc>
          <w:tcPr>
            <w:tcW w:w="4772" w:type="dxa"/>
          </w:tcPr>
          <w:p w:rsidR="004A3F77" w:rsidRPr="00A25897" w:rsidRDefault="00953471" w:rsidP="00B6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 xml:space="preserve">Alsó tagozaton osztályonként </w:t>
            </w:r>
            <w:r w:rsidR="004A3F77" w:rsidRPr="00A25897">
              <w:rPr>
                <w:rFonts w:ascii="Times New Roman" w:hAnsi="Times New Roman" w:cs="Times New Roman"/>
                <w:sz w:val="24"/>
                <w:szCs w:val="24"/>
              </w:rPr>
              <w:t>heti</w:t>
            </w:r>
            <w:r w:rsidR="00ED24BE" w:rsidRPr="00A25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  <w:r w:rsidR="00B6729F" w:rsidRPr="00A25897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</w:tr>
      <w:tr w:rsidR="00790667" w:rsidRPr="00790667" w:rsidTr="00953471">
        <w:trPr>
          <w:jc w:val="center"/>
        </w:trPr>
        <w:tc>
          <w:tcPr>
            <w:tcW w:w="3020" w:type="dxa"/>
          </w:tcPr>
          <w:p w:rsidR="00F620CD" w:rsidRPr="00790667" w:rsidRDefault="00F620CD" w:rsidP="00F6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 xml:space="preserve">Kozmáné </w:t>
            </w:r>
            <w:proofErr w:type="spellStart"/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Dori</w:t>
            </w:r>
            <w:proofErr w:type="spellEnd"/>
            <w:r w:rsidRPr="00790667">
              <w:rPr>
                <w:rFonts w:ascii="Times New Roman" w:hAnsi="Times New Roman" w:cs="Times New Roman"/>
                <w:sz w:val="24"/>
                <w:szCs w:val="24"/>
              </w:rPr>
              <w:t xml:space="preserve"> Edit</w:t>
            </w:r>
          </w:p>
        </w:tc>
        <w:tc>
          <w:tcPr>
            <w:tcW w:w="4772" w:type="dxa"/>
          </w:tcPr>
          <w:p w:rsidR="00267672" w:rsidRPr="00790667" w:rsidRDefault="00F620CD" w:rsidP="00F6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 w:rsidR="00267672" w:rsidRPr="00790667">
              <w:rPr>
                <w:rFonts w:ascii="Times New Roman" w:hAnsi="Times New Roman" w:cs="Times New Roman"/>
                <w:sz w:val="24"/>
                <w:szCs w:val="24"/>
              </w:rPr>
              <w:t>5. évfolyam</w:t>
            </w:r>
            <w:r w:rsidR="006370AD" w:rsidRPr="0079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0CD" w:rsidRPr="00790667" w:rsidRDefault="00267672" w:rsidP="00F6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 w:rsidR="00F620CD" w:rsidRPr="00790667">
              <w:rPr>
                <w:rFonts w:ascii="Times New Roman" w:hAnsi="Times New Roman" w:cs="Times New Roman"/>
                <w:sz w:val="24"/>
                <w:szCs w:val="24"/>
              </w:rPr>
              <w:t>6. évfolyam</w:t>
            </w:r>
          </w:p>
        </w:tc>
      </w:tr>
      <w:tr w:rsidR="00790667" w:rsidRPr="00790667" w:rsidTr="00953471">
        <w:trPr>
          <w:jc w:val="center"/>
        </w:trPr>
        <w:tc>
          <w:tcPr>
            <w:tcW w:w="3020" w:type="dxa"/>
          </w:tcPr>
          <w:p w:rsidR="00FB18BF" w:rsidRPr="00790667" w:rsidRDefault="00FB18BF" w:rsidP="00FB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Vargáné Kovács Éva</w:t>
            </w:r>
          </w:p>
        </w:tc>
        <w:tc>
          <w:tcPr>
            <w:tcW w:w="4772" w:type="dxa"/>
          </w:tcPr>
          <w:p w:rsidR="00FB18BF" w:rsidRPr="00790667" w:rsidRDefault="00FB18BF" w:rsidP="00FB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Magyar nyelv, Irodalom 6. évfolyam</w:t>
            </w:r>
          </w:p>
        </w:tc>
      </w:tr>
      <w:tr w:rsidR="00790667" w:rsidRPr="00790667" w:rsidTr="00953471">
        <w:trPr>
          <w:jc w:val="center"/>
        </w:trPr>
        <w:tc>
          <w:tcPr>
            <w:tcW w:w="3020" w:type="dxa"/>
          </w:tcPr>
          <w:p w:rsidR="00A25897" w:rsidRPr="00790667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Garajszki</w:t>
            </w:r>
            <w:proofErr w:type="spellEnd"/>
            <w:r w:rsidRPr="00790667">
              <w:rPr>
                <w:rFonts w:ascii="Times New Roman" w:hAnsi="Times New Roman" w:cs="Times New Roman"/>
                <w:sz w:val="24"/>
                <w:szCs w:val="24"/>
              </w:rPr>
              <w:t xml:space="preserve"> Éva</w:t>
            </w:r>
          </w:p>
        </w:tc>
        <w:tc>
          <w:tcPr>
            <w:tcW w:w="4772" w:type="dxa"/>
          </w:tcPr>
          <w:p w:rsidR="00A25897" w:rsidRPr="00790667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Magyar nyelv, Irodalom 6. évfolyam</w:t>
            </w:r>
          </w:p>
        </w:tc>
      </w:tr>
      <w:tr w:rsidR="00790667" w:rsidRPr="00790667" w:rsidTr="00953471">
        <w:trPr>
          <w:jc w:val="center"/>
        </w:trPr>
        <w:tc>
          <w:tcPr>
            <w:tcW w:w="3020" w:type="dxa"/>
          </w:tcPr>
          <w:p w:rsidR="00A25897" w:rsidRPr="00790667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Katonáné Ábrahám Alice</w:t>
            </w:r>
          </w:p>
        </w:tc>
        <w:tc>
          <w:tcPr>
            <w:tcW w:w="4772" w:type="dxa"/>
          </w:tcPr>
          <w:p w:rsidR="00A25897" w:rsidRPr="00790667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fizika 7. évfolyam</w:t>
            </w:r>
          </w:p>
          <w:p w:rsidR="00A25897" w:rsidRPr="00790667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fizika 8. évfolyam</w:t>
            </w:r>
          </w:p>
        </w:tc>
      </w:tr>
      <w:tr w:rsidR="00790667" w:rsidRPr="00790667" w:rsidTr="00953471">
        <w:trPr>
          <w:jc w:val="center"/>
        </w:trPr>
        <w:tc>
          <w:tcPr>
            <w:tcW w:w="3020" w:type="dxa"/>
          </w:tcPr>
          <w:p w:rsidR="00A25897" w:rsidRPr="00790667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Várdai Zoltán</w:t>
            </w:r>
          </w:p>
        </w:tc>
        <w:tc>
          <w:tcPr>
            <w:tcW w:w="4772" w:type="dxa"/>
          </w:tcPr>
          <w:p w:rsidR="00A25897" w:rsidRPr="00790667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matematika 7. évfolyam</w:t>
            </w:r>
          </w:p>
        </w:tc>
      </w:tr>
      <w:tr w:rsidR="00790667" w:rsidRPr="00790667" w:rsidTr="00953471">
        <w:trPr>
          <w:jc w:val="center"/>
        </w:trPr>
        <w:tc>
          <w:tcPr>
            <w:tcW w:w="3020" w:type="dxa"/>
          </w:tcPr>
          <w:p w:rsidR="00A25897" w:rsidRPr="00790667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Várdainé</w:t>
            </w:r>
            <w:proofErr w:type="spellEnd"/>
            <w:r w:rsidRPr="00790667">
              <w:rPr>
                <w:rFonts w:ascii="Times New Roman" w:hAnsi="Times New Roman" w:cs="Times New Roman"/>
                <w:sz w:val="24"/>
                <w:szCs w:val="24"/>
              </w:rPr>
              <w:t xml:space="preserve"> Berényi Mária</w:t>
            </w:r>
          </w:p>
        </w:tc>
        <w:tc>
          <w:tcPr>
            <w:tcW w:w="4772" w:type="dxa"/>
          </w:tcPr>
          <w:p w:rsidR="00A25897" w:rsidRPr="00790667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természettudomány 5. évfolyam</w:t>
            </w:r>
          </w:p>
          <w:p w:rsidR="00A25897" w:rsidRPr="00790667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természettudomány 6. évfolyam</w:t>
            </w:r>
          </w:p>
        </w:tc>
      </w:tr>
      <w:tr w:rsidR="00A25897" w:rsidRPr="00A25897" w:rsidTr="00953471">
        <w:trPr>
          <w:jc w:val="center"/>
        </w:trPr>
        <w:tc>
          <w:tcPr>
            <w:tcW w:w="3020" w:type="dxa"/>
          </w:tcPr>
          <w:p w:rsidR="00A25897" w:rsidRPr="00A25897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Fekete Ibolya</w:t>
            </w:r>
          </w:p>
        </w:tc>
        <w:tc>
          <w:tcPr>
            <w:tcW w:w="4772" w:type="dxa"/>
          </w:tcPr>
          <w:p w:rsidR="00A25897" w:rsidRPr="00A25897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angol 6</w:t>
            </w:r>
            <w:proofErr w:type="gramStart"/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A25897">
              <w:rPr>
                <w:rFonts w:ascii="Times New Roman" w:hAnsi="Times New Roman" w:cs="Times New Roman"/>
                <w:sz w:val="24"/>
                <w:szCs w:val="24"/>
              </w:rPr>
              <w:t xml:space="preserve"> 8. évfolyam</w:t>
            </w:r>
          </w:p>
        </w:tc>
      </w:tr>
      <w:tr w:rsidR="00A25897" w:rsidRPr="00A25897" w:rsidTr="00953471">
        <w:trPr>
          <w:jc w:val="center"/>
        </w:trPr>
        <w:tc>
          <w:tcPr>
            <w:tcW w:w="3020" w:type="dxa"/>
          </w:tcPr>
          <w:p w:rsidR="00A25897" w:rsidRPr="00A25897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Juhász Márta</w:t>
            </w:r>
          </w:p>
        </w:tc>
        <w:tc>
          <w:tcPr>
            <w:tcW w:w="4772" w:type="dxa"/>
          </w:tcPr>
          <w:p w:rsidR="00A25897" w:rsidRPr="00A25897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angol 6. évfolyam</w:t>
            </w:r>
          </w:p>
        </w:tc>
      </w:tr>
      <w:tr w:rsidR="00A25897" w:rsidRPr="00A25897" w:rsidTr="00953471">
        <w:trPr>
          <w:jc w:val="center"/>
        </w:trPr>
        <w:tc>
          <w:tcPr>
            <w:tcW w:w="3020" w:type="dxa"/>
          </w:tcPr>
          <w:p w:rsidR="00A25897" w:rsidRPr="00A25897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Kotán</w:t>
            </w:r>
            <w:proofErr w:type="spellEnd"/>
            <w:r w:rsidRPr="00A25897">
              <w:rPr>
                <w:rFonts w:ascii="Times New Roman" w:hAnsi="Times New Roman" w:cs="Times New Roman"/>
                <w:sz w:val="24"/>
                <w:szCs w:val="24"/>
              </w:rPr>
              <w:t xml:space="preserve"> Sándorné</w:t>
            </w:r>
          </w:p>
        </w:tc>
        <w:tc>
          <w:tcPr>
            <w:tcW w:w="4772" w:type="dxa"/>
          </w:tcPr>
          <w:p w:rsidR="00A25897" w:rsidRPr="00A25897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történelem 5-6. évfolyam</w:t>
            </w:r>
          </w:p>
        </w:tc>
      </w:tr>
      <w:tr w:rsidR="00790667" w:rsidRPr="00790667" w:rsidTr="00953471">
        <w:trPr>
          <w:jc w:val="center"/>
        </w:trPr>
        <w:tc>
          <w:tcPr>
            <w:tcW w:w="3020" w:type="dxa"/>
          </w:tcPr>
          <w:p w:rsidR="00A25897" w:rsidRPr="00790667" w:rsidRDefault="0079066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Kovács Pálné</w:t>
            </w:r>
          </w:p>
        </w:tc>
        <w:tc>
          <w:tcPr>
            <w:tcW w:w="4772" w:type="dxa"/>
          </w:tcPr>
          <w:p w:rsidR="00A25897" w:rsidRPr="00790667" w:rsidRDefault="0079066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matematika 5. évfolyam</w:t>
            </w:r>
          </w:p>
        </w:tc>
      </w:tr>
    </w:tbl>
    <w:p w:rsidR="00790667" w:rsidRDefault="00790667" w:rsidP="003968E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A3F77" w:rsidRPr="00790667" w:rsidRDefault="004A3F77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67">
        <w:rPr>
          <w:rFonts w:ascii="Times New Roman" w:hAnsi="Times New Roman" w:cs="Times New Roman"/>
          <w:sz w:val="24"/>
          <w:szCs w:val="24"/>
        </w:rPr>
        <w:t>Tehetséggondozó és szakköri foglalkozások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638"/>
      </w:tblGrid>
      <w:tr w:rsidR="00790667" w:rsidRPr="00790667" w:rsidTr="006370AD">
        <w:trPr>
          <w:jc w:val="center"/>
        </w:trPr>
        <w:tc>
          <w:tcPr>
            <w:tcW w:w="3020" w:type="dxa"/>
          </w:tcPr>
          <w:p w:rsidR="004A3F77" w:rsidRPr="00790667" w:rsidRDefault="004A3F77" w:rsidP="0039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b/>
                <w:sz w:val="24"/>
                <w:szCs w:val="24"/>
              </w:rPr>
              <w:t>Pedagógus neve</w:t>
            </w:r>
          </w:p>
        </w:tc>
        <w:tc>
          <w:tcPr>
            <w:tcW w:w="3638" w:type="dxa"/>
          </w:tcPr>
          <w:p w:rsidR="004A3F77" w:rsidRPr="00790667" w:rsidRDefault="004A3F77" w:rsidP="0039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</w:tr>
      <w:tr w:rsidR="00790667" w:rsidRPr="00790667" w:rsidTr="006370AD">
        <w:trPr>
          <w:jc w:val="center"/>
        </w:trPr>
        <w:tc>
          <w:tcPr>
            <w:tcW w:w="3020" w:type="dxa"/>
          </w:tcPr>
          <w:p w:rsidR="003B5018" w:rsidRPr="00790667" w:rsidRDefault="004B3851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Juhász Márta</w:t>
            </w:r>
          </w:p>
        </w:tc>
        <w:tc>
          <w:tcPr>
            <w:tcW w:w="3638" w:type="dxa"/>
          </w:tcPr>
          <w:p w:rsidR="003B5018" w:rsidRPr="00790667" w:rsidRDefault="003B5018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Angol 3. évfolyam</w:t>
            </w:r>
          </w:p>
        </w:tc>
      </w:tr>
      <w:tr w:rsidR="00790667" w:rsidRPr="00A25897" w:rsidTr="006370AD">
        <w:trPr>
          <w:jc w:val="center"/>
        </w:trPr>
        <w:tc>
          <w:tcPr>
            <w:tcW w:w="3020" w:type="dxa"/>
          </w:tcPr>
          <w:p w:rsidR="00FD545A" w:rsidRPr="00A25897" w:rsidRDefault="00FD545A" w:rsidP="00F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Juhász Márta</w:t>
            </w:r>
          </w:p>
        </w:tc>
        <w:tc>
          <w:tcPr>
            <w:tcW w:w="3638" w:type="dxa"/>
          </w:tcPr>
          <w:p w:rsidR="00FD545A" w:rsidRPr="00A25897" w:rsidRDefault="00FD545A" w:rsidP="00F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Angol 4. évfolyam</w:t>
            </w:r>
          </w:p>
        </w:tc>
      </w:tr>
      <w:tr w:rsidR="00790667" w:rsidRPr="00A25897" w:rsidTr="006370AD">
        <w:trPr>
          <w:jc w:val="center"/>
        </w:trPr>
        <w:tc>
          <w:tcPr>
            <w:tcW w:w="3020" w:type="dxa"/>
          </w:tcPr>
          <w:p w:rsidR="006370AD" w:rsidRPr="00A25897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Fekete Ibolya</w:t>
            </w:r>
          </w:p>
        </w:tc>
        <w:tc>
          <w:tcPr>
            <w:tcW w:w="3638" w:type="dxa"/>
          </w:tcPr>
          <w:p w:rsidR="006370AD" w:rsidRPr="00A25897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Angol 3. évfolyam</w:t>
            </w:r>
          </w:p>
        </w:tc>
      </w:tr>
      <w:tr w:rsidR="00790667" w:rsidRPr="00A25897" w:rsidTr="006370AD">
        <w:trPr>
          <w:jc w:val="center"/>
        </w:trPr>
        <w:tc>
          <w:tcPr>
            <w:tcW w:w="3020" w:type="dxa"/>
          </w:tcPr>
          <w:p w:rsidR="00FD545A" w:rsidRPr="00A25897" w:rsidRDefault="00FD545A" w:rsidP="00F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Fekete Ibolya</w:t>
            </w:r>
          </w:p>
        </w:tc>
        <w:tc>
          <w:tcPr>
            <w:tcW w:w="3638" w:type="dxa"/>
          </w:tcPr>
          <w:p w:rsidR="00FD545A" w:rsidRPr="00A25897" w:rsidRDefault="00FD545A" w:rsidP="00F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Angol 4. évfolyam</w:t>
            </w:r>
          </w:p>
        </w:tc>
      </w:tr>
      <w:tr w:rsidR="00790667" w:rsidRPr="00A25897" w:rsidTr="006370AD">
        <w:trPr>
          <w:jc w:val="center"/>
        </w:trPr>
        <w:tc>
          <w:tcPr>
            <w:tcW w:w="3020" w:type="dxa"/>
          </w:tcPr>
          <w:p w:rsidR="006370AD" w:rsidRPr="00A25897" w:rsidRDefault="00A25897" w:rsidP="00F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Fülöp Anna</w:t>
            </w:r>
          </w:p>
        </w:tc>
        <w:tc>
          <w:tcPr>
            <w:tcW w:w="3638" w:type="dxa"/>
          </w:tcPr>
          <w:p w:rsidR="006370AD" w:rsidRPr="00A25897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Tehetséggondozás 4. évfolyam</w:t>
            </w:r>
          </w:p>
        </w:tc>
      </w:tr>
      <w:tr w:rsidR="00790667" w:rsidRPr="00A25897" w:rsidTr="006370AD">
        <w:trPr>
          <w:jc w:val="center"/>
        </w:trPr>
        <w:tc>
          <w:tcPr>
            <w:tcW w:w="3020" w:type="dxa"/>
          </w:tcPr>
          <w:p w:rsidR="006370AD" w:rsidRPr="00A25897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Kotán</w:t>
            </w:r>
            <w:proofErr w:type="spellEnd"/>
            <w:r w:rsidRPr="00A25897">
              <w:rPr>
                <w:rFonts w:ascii="Times New Roman" w:hAnsi="Times New Roman" w:cs="Times New Roman"/>
                <w:sz w:val="24"/>
                <w:szCs w:val="24"/>
              </w:rPr>
              <w:t xml:space="preserve"> Sándorné</w:t>
            </w:r>
          </w:p>
        </w:tc>
        <w:tc>
          <w:tcPr>
            <w:tcW w:w="3638" w:type="dxa"/>
          </w:tcPr>
          <w:p w:rsidR="006370AD" w:rsidRPr="00A25897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Színjátszó 5-8. évfolyam</w:t>
            </w:r>
          </w:p>
        </w:tc>
      </w:tr>
      <w:tr w:rsidR="00790667" w:rsidRPr="00790667" w:rsidTr="006370AD">
        <w:trPr>
          <w:jc w:val="center"/>
        </w:trPr>
        <w:tc>
          <w:tcPr>
            <w:tcW w:w="3020" w:type="dxa"/>
          </w:tcPr>
          <w:p w:rsidR="006370AD" w:rsidRPr="00790667" w:rsidRDefault="00FD545A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Vargáné Kovács Éva</w:t>
            </w:r>
          </w:p>
        </w:tc>
        <w:tc>
          <w:tcPr>
            <w:tcW w:w="3638" w:type="dxa"/>
          </w:tcPr>
          <w:p w:rsidR="006370AD" w:rsidRPr="00790667" w:rsidRDefault="00FD545A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Magyar nyelv, Irodalom</w:t>
            </w:r>
            <w:r w:rsidR="00FB18BF" w:rsidRPr="00790667">
              <w:rPr>
                <w:rFonts w:ascii="Times New Roman" w:hAnsi="Times New Roman" w:cs="Times New Roman"/>
                <w:sz w:val="24"/>
                <w:szCs w:val="24"/>
              </w:rPr>
              <w:t xml:space="preserve"> 8. évfolyam</w:t>
            </w:r>
          </w:p>
        </w:tc>
      </w:tr>
      <w:tr w:rsidR="00790667" w:rsidRPr="00A25897" w:rsidTr="006370AD">
        <w:trPr>
          <w:jc w:val="center"/>
        </w:trPr>
        <w:tc>
          <w:tcPr>
            <w:tcW w:w="3020" w:type="dxa"/>
          </w:tcPr>
          <w:p w:rsidR="00FD545A" w:rsidRPr="00A25897" w:rsidRDefault="00FD545A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Garajszki</w:t>
            </w:r>
            <w:proofErr w:type="spellEnd"/>
            <w:r w:rsidRPr="00A25897">
              <w:rPr>
                <w:rFonts w:ascii="Times New Roman" w:hAnsi="Times New Roman" w:cs="Times New Roman"/>
                <w:sz w:val="24"/>
                <w:szCs w:val="24"/>
              </w:rPr>
              <w:t xml:space="preserve"> Éva</w:t>
            </w:r>
          </w:p>
        </w:tc>
        <w:tc>
          <w:tcPr>
            <w:tcW w:w="3638" w:type="dxa"/>
          </w:tcPr>
          <w:p w:rsidR="00FD545A" w:rsidRPr="00A25897" w:rsidRDefault="00FD545A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Magyar nyelv, Irodalom</w:t>
            </w:r>
            <w:r w:rsidR="00FB18BF" w:rsidRPr="00A25897">
              <w:rPr>
                <w:rFonts w:ascii="Times New Roman" w:hAnsi="Times New Roman" w:cs="Times New Roman"/>
                <w:sz w:val="24"/>
                <w:szCs w:val="24"/>
              </w:rPr>
              <w:t xml:space="preserve"> 8. évfolyam</w:t>
            </w:r>
          </w:p>
        </w:tc>
      </w:tr>
      <w:tr w:rsidR="00790667" w:rsidRPr="00790667" w:rsidTr="006370AD">
        <w:trPr>
          <w:jc w:val="center"/>
        </w:trPr>
        <w:tc>
          <w:tcPr>
            <w:tcW w:w="3020" w:type="dxa"/>
          </w:tcPr>
          <w:p w:rsidR="006370AD" w:rsidRPr="00790667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 xml:space="preserve">Kozmáné </w:t>
            </w:r>
            <w:proofErr w:type="spellStart"/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Dori</w:t>
            </w:r>
            <w:proofErr w:type="spellEnd"/>
            <w:r w:rsidRPr="00790667">
              <w:rPr>
                <w:rFonts w:ascii="Times New Roman" w:hAnsi="Times New Roman" w:cs="Times New Roman"/>
                <w:sz w:val="24"/>
                <w:szCs w:val="24"/>
              </w:rPr>
              <w:t xml:space="preserve"> Edit</w:t>
            </w:r>
          </w:p>
        </w:tc>
        <w:tc>
          <w:tcPr>
            <w:tcW w:w="3638" w:type="dxa"/>
          </w:tcPr>
          <w:p w:rsidR="006370AD" w:rsidRPr="00790667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67">
              <w:rPr>
                <w:rFonts w:ascii="Times New Roman" w:hAnsi="Times New Roman" w:cs="Times New Roman"/>
                <w:sz w:val="24"/>
                <w:szCs w:val="24"/>
              </w:rPr>
              <w:t>Matematika 8. évfolyam</w:t>
            </w:r>
          </w:p>
        </w:tc>
      </w:tr>
      <w:tr w:rsidR="00790667" w:rsidRPr="00A25897" w:rsidTr="006370AD">
        <w:trPr>
          <w:jc w:val="center"/>
        </w:trPr>
        <w:tc>
          <w:tcPr>
            <w:tcW w:w="3020" w:type="dxa"/>
          </w:tcPr>
          <w:p w:rsidR="006370AD" w:rsidRPr="00A25897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Holczhauser</w:t>
            </w:r>
            <w:proofErr w:type="spellEnd"/>
            <w:r w:rsidRPr="00A25897">
              <w:rPr>
                <w:rFonts w:ascii="Times New Roman" w:hAnsi="Times New Roman" w:cs="Times New Roman"/>
                <w:sz w:val="24"/>
                <w:szCs w:val="24"/>
              </w:rPr>
              <w:t xml:space="preserve"> Gábor</w:t>
            </w:r>
          </w:p>
        </w:tc>
        <w:tc>
          <w:tcPr>
            <w:tcW w:w="3638" w:type="dxa"/>
          </w:tcPr>
          <w:p w:rsidR="006370AD" w:rsidRPr="00A25897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97">
              <w:rPr>
                <w:rFonts w:ascii="Times New Roman" w:hAnsi="Times New Roman" w:cs="Times New Roman"/>
                <w:sz w:val="24"/>
                <w:szCs w:val="24"/>
              </w:rPr>
              <w:t>Sportkör</w:t>
            </w:r>
          </w:p>
        </w:tc>
      </w:tr>
      <w:tr w:rsidR="00790667" w:rsidRPr="00A25897" w:rsidTr="006370AD">
        <w:trPr>
          <w:jc w:val="center"/>
        </w:trPr>
        <w:tc>
          <w:tcPr>
            <w:tcW w:w="3020" w:type="dxa"/>
          </w:tcPr>
          <w:p w:rsidR="00790667" w:rsidRPr="00A25897" w:rsidRDefault="00790667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Kiss Attila</w:t>
            </w:r>
          </w:p>
        </w:tc>
        <w:tc>
          <w:tcPr>
            <w:tcW w:w="3638" w:type="dxa"/>
          </w:tcPr>
          <w:p w:rsidR="00790667" w:rsidRPr="00A25897" w:rsidRDefault="00790667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Sportkör</w:t>
            </w:r>
          </w:p>
        </w:tc>
      </w:tr>
      <w:tr w:rsidR="00790667" w:rsidRPr="00A25897" w:rsidTr="006370AD">
        <w:trPr>
          <w:jc w:val="center"/>
        </w:trPr>
        <w:tc>
          <w:tcPr>
            <w:tcW w:w="3020" w:type="dxa"/>
          </w:tcPr>
          <w:p w:rsidR="00790667" w:rsidRDefault="00790667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Várdai Zoltán</w:t>
            </w:r>
          </w:p>
        </w:tc>
        <w:tc>
          <w:tcPr>
            <w:tcW w:w="3638" w:type="dxa"/>
          </w:tcPr>
          <w:p w:rsidR="00790667" w:rsidRDefault="00790667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Sportkör</w:t>
            </w:r>
          </w:p>
        </w:tc>
      </w:tr>
    </w:tbl>
    <w:p w:rsidR="004A3F77" w:rsidRPr="00AC34C9" w:rsidRDefault="004A3F77" w:rsidP="003968E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24BE" w:rsidRPr="00C77500" w:rsidRDefault="00ED24BE" w:rsidP="0048505C">
      <w:pPr>
        <w:pStyle w:val="Cmsor6"/>
        <w:numPr>
          <w:ilvl w:val="0"/>
          <w:numId w:val="5"/>
        </w:numPr>
      </w:pPr>
      <w:r w:rsidRPr="00C77500">
        <w:t>A hétvégi házi feladatok és az iskolai dolgozatok szabályai</w:t>
      </w:r>
    </w:p>
    <w:p w:rsidR="008518E4" w:rsidRPr="00C77500" w:rsidRDefault="008518E4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8E4" w:rsidRPr="00C77500" w:rsidRDefault="008518E4" w:rsidP="003968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 házi feladat célja:</w:t>
      </w:r>
    </w:p>
    <w:p w:rsidR="008518E4" w:rsidRPr="00C77500" w:rsidRDefault="008518E4" w:rsidP="0048505C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órán tanultak megerősítése, elmélyítése, felidézése, vagy gyakorlása;</w:t>
      </w:r>
    </w:p>
    <w:p w:rsidR="008518E4" w:rsidRPr="00C77500" w:rsidRDefault="008518E4" w:rsidP="0048505C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lastRenderedPageBreak/>
        <w:t>kötelességtudat fejlesztése és folyamatos ébrentartása;</w:t>
      </w:r>
    </w:p>
    <w:p w:rsidR="008518E4" w:rsidRPr="00C77500" w:rsidRDefault="008518E4" w:rsidP="0048505C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szociálisan hátrányos helyzetben lévő tanulók felzárkóztatása.</w:t>
      </w:r>
    </w:p>
    <w:p w:rsidR="008518E4" w:rsidRPr="00C77500" w:rsidRDefault="008518E4" w:rsidP="003968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 házi feladatok kiadásának szempontjai:</w:t>
      </w:r>
    </w:p>
    <w:p w:rsidR="008518E4" w:rsidRPr="00C77500" w:rsidRDefault="008518E4" w:rsidP="0048505C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 xml:space="preserve">a tanulók napi és heti terhelése, </w:t>
      </w:r>
    </w:p>
    <w:p w:rsidR="008518E4" w:rsidRPr="00C77500" w:rsidRDefault="008518E4" w:rsidP="0048505C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 xml:space="preserve">az egyes diákok képességeit, adottságai, </w:t>
      </w:r>
    </w:p>
    <w:p w:rsidR="008518E4" w:rsidRPr="00C77500" w:rsidRDefault="008518E4" w:rsidP="0048505C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az életkori sajátosságok,</w:t>
      </w:r>
    </w:p>
    <w:p w:rsidR="008518E4" w:rsidRPr="00C77500" w:rsidRDefault="008518E4" w:rsidP="0048505C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az értelmi fejlettség,</w:t>
      </w:r>
    </w:p>
    <w:p w:rsidR="008518E4" w:rsidRPr="00C77500" w:rsidRDefault="008518E4" w:rsidP="0048505C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 fejlődés üteme,</w:t>
      </w:r>
    </w:p>
    <w:p w:rsidR="008518E4" w:rsidRPr="00C77500" w:rsidRDefault="008518E4" w:rsidP="0048505C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házi feladat előkészítettsége.</w:t>
      </w:r>
    </w:p>
    <w:p w:rsidR="008518E4" w:rsidRPr="00C77500" w:rsidRDefault="008518E4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 xml:space="preserve"> A házi feladatok kiadásának és ellenőrzésének alapelvei:</w:t>
      </w:r>
    </w:p>
    <w:p w:rsidR="008518E4" w:rsidRPr="00C77500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 xml:space="preserve">A házi feladatok korosztálytól függetlenül sarkallják a diákot állandó önellenőrzésre! </w:t>
      </w:r>
    </w:p>
    <w:p w:rsidR="008518E4" w:rsidRPr="00C77500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 házi feladatok segítsék elő a szülők tájékoztatását gyermekük iskolában végzett munkájáról, az iskolában folyó munkáról.</w:t>
      </w:r>
    </w:p>
    <w:p w:rsidR="008518E4" w:rsidRPr="00C77500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 xml:space="preserve">A napközis, tanulószobás </w:t>
      </w:r>
      <w:proofErr w:type="gramStart"/>
      <w:r w:rsidRPr="00C77500">
        <w:rPr>
          <w:rFonts w:ascii="Times New Roman" w:hAnsi="Times New Roman" w:cs="Times New Roman"/>
          <w:sz w:val="24"/>
          <w:szCs w:val="24"/>
        </w:rPr>
        <w:t>kollégák</w:t>
      </w:r>
      <w:proofErr w:type="gramEnd"/>
      <w:r w:rsidRPr="00C77500">
        <w:rPr>
          <w:rFonts w:ascii="Times New Roman" w:hAnsi="Times New Roman" w:cs="Times New Roman"/>
          <w:sz w:val="24"/>
          <w:szCs w:val="24"/>
        </w:rPr>
        <w:t xml:space="preserve"> folyamatosan tájékoztassák a pedagógusokat a házi feladatok mennyiségéről, azok megoldásáról egyénre szabottan is!</w:t>
      </w:r>
    </w:p>
    <w:p w:rsidR="008518E4" w:rsidRPr="00C77500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 házi feladatok mindig kerüljenek ellenőrzésre!</w:t>
      </w:r>
    </w:p>
    <w:p w:rsidR="008518E4" w:rsidRPr="00C77500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Az el nem készített, illetve hibás, hiányos házi feladat értékelésekor különbséget kell tenni a mulasztás okai szerint!</w:t>
      </w:r>
    </w:p>
    <w:p w:rsidR="008518E4" w:rsidRPr="00C77500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Az önálló kutatómunkát, a kötelező tananyagon kívüli ismereteket kívánó feladatok elvégzését – a befektetett munka arányában – jutalmazni kell.</w:t>
      </w:r>
    </w:p>
    <w:p w:rsidR="008518E4" w:rsidRPr="00C77500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 nagyobb elmélyülést, több időt igénylő feladatok kitűzésekor (könyvtári vagy internetes kutatómunka, képzőművészeti alkotás, technikai eszköz készítése) az elkészítés határidejét különös gonddal, a tanulók egyéb kötelezettségeire tekintettel kell megállapítani.</w:t>
      </w:r>
    </w:p>
    <w:p w:rsidR="008518E4" w:rsidRPr="00C77500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 tantervi anyagot meghaladó mennyiségű vagy mélységű ismereteket kívánó feladatokat (pl. versenyfeladatok) csak annak a diáknak lehet kötelezően előírni, aki a versenyzést, illetve az önálló kutató vagy más jellegű alkotómunkát önként vállalta.</w:t>
      </w:r>
    </w:p>
    <w:p w:rsidR="008518E4" w:rsidRPr="00C77500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 xml:space="preserve">A házi feladat tartalma csak olyan lehet, ami a tanítási órán már elhangzott. Elkészítése minden tanuló számára kötelező. </w:t>
      </w:r>
    </w:p>
    <w:p w:rsidR="008518E4" w:rsidRPr="00C77500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 xml:space="preserve">Elmulasztásáról a szülőt értesíteni kell. </w:t>
      </w:r>
    </w:p>
    <w:p w:rsidR="008518E4" w:rsidRPr="00C77500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Az írásbeli házi feladat elmulasztását a szorgalom értékeléséhez kell beszámítani.</w:t>
      </w:r>
    </w:p>
    <w:p w:rsidR="008518E4" w:rsidRPr="00C77500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 tanítási szünetek idejére az 1-4. évfolyamon a tanulók nem kapnak sem szóbeli, sem írásbeli házi feladatot.</w:t>
      </w:r>
    </w:p>
    <w:p w:rsidR="008518E4" w:rsidRPr="00C77500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 xml:space="preserve"> 5-8. évfolyamon a tanulók a tanítási szünetek idejére –a szokásos, egyik óráról a másikra esedékes feladatokon túl- nem kapnak sem szóbeli, sem írásbeli házi feladatot.</w:t>
      </w:r>
    </w:p>
    <w:p w:rsidR="008518E4" w:rsidRPr="00C77500" w:rsidRDefault="008518E4" w:rsidP="00396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Toc351273385"/>
      <w:bookmarkStart w:id="5" w:name="_Toc351273977"/>
      <w:bookmarkStart w:id="6" w:name="_Toc351281223"/>
      <w:bookmarkStart w:id="7" w:name="_Toc351535773"/>
    </w:p>
    <w:p w:rsidR="008518E4" w:rsidRPr="00C77500" w:rsidRDefault="008518E4" w:rsidP="003968E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Az írásbeli beszámoltatások</w:t>
      </w:r>
      <w:bookmarkEnd w:id="4"/>
      <w:bookmarkEnd w:id="5"/>
      <w:bookmarkEnd w:id="6"/>
      <w:bookmarkEnd w:id="7"/>
      <w:r w:rsidR="00B241F9" w:rsidRPr="00C77500">
        <w:rPr>
          <w:rFonts w:ascii="Times New Roman" w:hAnsi="Times New Roman" w:cs="Times New Roman"/>
          <w:sz w:val="24"/>
          <w:szCs w:val="24"/>
        </w:rPr>
        <w:t xml:space="preserve"> típusai</w:t>
      </w:r>
    </w:p>
    <w:p w:rsidR="008518E4" w:rsidRPr="00C77500" w:rsidRDefault="008518E4" w:rsidP="003968E3">
      <w:pPr>
        <w:spacing w:after="0" w:line="240" w:lineRule="auto"/>
        <w:ind w:left="1417" w:hanging="709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Átfogó (felmérő) dolgozat, mellyel a tanulók a tanév végén tanúbizonyságot tesznek a követelmények teljesítéséről az első, a negyedik és a nyolcadik évfolyamon magyar nyelv, magyar irodalom és matematika tantárgyakból.</w:t>
      </w:r>
    </w:p>
    <w:p w:rsidR="008518E4" w:rsidRPr="00C77500" w:rsidRDefault="008518E4" w:rsidP="003968E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Témazáró nagydolgozat</w:t>
      </w:r>
    </w:p>
    <w:p w:rsidR="008518E4" w:rsidRPr="00C77500" w:rsidRDefault="008518E4" w:rsidP="003968E3">
      <w:pPr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Témakörök végén az anyagrész összesítésére szolgál.</w:t>
      </w:r>
    </w:p>
    <w:p w:rsidR="008518E4" w:rsidRPr="00C77500" w:rsidRDefault="008518E4" w:rsidP="003968E3">
      <w:pPr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Írásának időpontját egy héttel előre a tanulók számára be kell jelenteni.</w:t>
      </w:r>
    </w:p>
    <w:p w:rsidR="008518E4" w:rsidRPr="00C77500" w:rsidRDefault="008518E4" w:rsidP="003968E3">
      <w:pPr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Egy tanítási napon egy tanulóval legfeljebb kettő témazáró, illetve felmérő dolgozat íratható.</w:t>
      </w:r>
    </w:p>
    <w:p w:rsidR="008518E4" w:rsidRPr="00C77500" w:rsidRDefault="008518E4" w:rsidP="003968E3">
      <w:pPr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 félévi és az év végi értékelésnél „duplán számít”.</w:t>
      </w:r>
    </w:p>
    <w:p w:rsidR="008518E4" w:rsidRPr="00C77500" w:rsidRDefault="008518E4" w:rsidP="003968E3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Javító dolgozat, melynek megírása csak abban az esetben kötelező, ha félévi, vagy év végi értékeléshez szükséges, illetve a tanuló bukásra áll.</w:t>
      </w:r>
    </w:p>
    <w:p w:rsidR="008518E4" w:rsidRPr="00C77500" w:rsidRDefault="008518E4" w:rsidP="003968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Írásbeli felelet: 1-1 anyag rövid számonkérése.</w:t>
      </w:r>
    </w:p>
    <w:p w:rsidR="008518E4" w:rsidRPr="00C77500" w:rsidRDefault="008518E4" w:rsidP="003968E3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lastRenderedPageBreak/>
        <w:t>Villámkérdések, röpdolgozat: 1-1 szabály kikérdezése, kisjegynek számít, melyeket átlagolni kell.</w:t>
      </w:r>
    </w:p>
    <w:p w:rsidR="008518E4" w:rsidRPr="00C77500" w:rsidRDefault="008518E4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 tanulók tanulmányi munkájának, teljesítményének egységes értékelése érdekében a tanulók írásbeli dolgozatainak, feladatlapjainak, tesztjeinek értékelésekor az elért teljesítmény (pontszám) érdemjegyekre történő átváltását a következő arányok alapján végzik el a szaktárgyat tanító nevelők:</w:t>
      </w:r>
    </w:p>
    <w:p w:rsidR="008518E4" w:rsidRPr="00C77500" w:rsidRDefault="008518E4" w:rsidP="003968E3">
      <w:pPr>
        <w:tabs>
          <w:tab w:val="left" w:pos="1134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500">
        <w:rPr>
          <w:rFonts w:ascii="Times New Roman" w:hAnsi="Times New Roman" w:cs="Times New Roman"/>
          <w:sz w:val="24"/>
          <w:szCs w:val="24"/>
        </w:rPr>
        <w:tab/>
      </w:r>
      <w:r w:rsidRPr="00C77500">
        <w:rPr>
          <w:rFonts w:ascii="Times New Roman" w:hAnsi="Times New Roman" w:cs="Times New Roman"/>
          <w:sz w:val="24"/>
          <w:szCs w:val="24"/>
          <w:u w:val="single"/>
        </w:rPr>
        <w:t>Teljesítmény</w:t>
      </w:r>
      <w:r w:rsidRPr="00C77500">
        <w:rPr>
          <w:rFonts w:ascii="Times New Roman" w:hAnsi="Times New Roman" w:cs="Times New Roman"/>
          <w:sz w:val="24"/>
          <w:szCs w:val="24"/>
        </w:rPr>
        <w:tab/>
      </w:r>
      <w:r w:rsidRPr="00C77500">
        <w:rPr>
          <w:rFonts w:ascii="Times New Roman" w:hAnsi="Times New Roman" w:cs="Times New Roman"/>
          <w:sz w:val="24"/>
          <w:szCs w:val="24"/>
          <w:u w:val="single"/>
        </w:rPr>
        <w:t>Érdemjegy</w:t>
      </w:r>
    </w:p>
    <w:p w:rsidR="008518E4" w:rsidRPr="00C77500" w:rsidRDefault="008518E4" w:rsidP="003968E3">
      <w:pPr>
        <w:tabs>
          <w:tab w:val="left" w:pos="1134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ab/>
        <w:t xml:space="preserve">  0 – 33 %</w:t>
      </w:r>
      <w:r w:rsidRPr="00C77500">
        <w:rPr>
          <w:rFonts w:ascii="Times New Roman" w:hAnsi="Times New Roman" w:cs="Times New Roman"/>
          <w:sz w:val="24"/>
          <w:szCs w:val="24"/>
        </w:rPr>
        <w:tab/>
        <w:t>elégtelen (1)</w:t>
      </w:r>
    </w:p>
    <w:p w:rsidR="008518E4" w:rsidRPr="00C77500" w:rsidRDefault="008518E4" w:rsidP="003968E3">
      <w:pPr>
        <w:tabs>
          <w:tab w:val="left" w:pos="1134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ab/>
        <w:t>34 – 50 %</w:t>
      </w:r>
      <w:r w:rsidRPr="00C77500">
        <w:rPr>
          <w:rFonts w:ascii="Times New Roman" w:hAnsi="Times New Roman" w:cs="Times New Roman"/>
          <w:sz w:val="24"/>
          <w:szCs w:val="24"/>
        </w:rPr>
        <w:tab/>
        <w:t>elégséges (2)</w:t>
      </w:r>
    </w:p>
    <w:p w:rsidR="008518E4" w:rsidRPr="00C77500" w:rsidRDefault="008518E4" w:rsidP="003968E3">
      <w:pPr>
        <w:tabs>
          <w:tab w:val="left" w:pos="1134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ab/>
        <w:t>51 – 75 %</w:t>
      </w:r>
      <w:r w:rsidRPr="00C77500">
        <w:rPr>
          <w:rFonts w:ascii="Times New Roman" w:hAnsi="Times New Roman" w:cs="Times New Roman"/>
          <w:sz w:val="24"/>
          <w:szCs w:val="24"/>
        </w:rPr>
        <w:tab/>
        <w:t>közepes (3)</w:t>
      </w:r>
    </w:p>
    <w:p w:rsidR="008518E4" w:rsidRPr="00C77500" w:rsidRDefault="008518E4" w:rsidP="003968E3">
      <w:pPr>
        <w:tabs>
          <w:tab w:val="left" w:pos="1134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ab/>
        <w:t>76 – 90 %</w:t>
      </w:r>
      <w:r w:rsidRPr="00C77500">
        <w:rPr>
          <w:rFonts w:ascii="Times New Roman" w:hAnsi="Times New Roman" w:cs="Times New Roman"/>
          <w:sz w:val="24"/>
          <w:szCs w:val="24"/>
        </w:rPr>
        <w:tab/>
        <w:t>jó (4)</w:t>
      </w:r>
    </w:p>
    <w:p w:rsidR="008518E4" w:rsidRPr="00C77500" w:rsidRDefault="008518E4" w:rsidP="003968E3">
      <w:pPr>
        <w:tabs>
          <w:tab w:val="left" w:pos="1134"/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ab/>
        <w:t>91 –100%</w:t>
      </w:r>
      <w:r w:rsidRPr="00C77500">
        <w:rPr>
          <w:rFonts w:ascii="Times New Roman" w:hAnsi="Times New Roman" w:cs="Times New Roman"/>
          <w:sz w:val="24"/>
          <w:szCs w:val="24"/>
        </w:rPr>
        <w:tab/>
        <w:t>jeles (5)</w:t>
      </w:r>
    </w:p>
    <w:p w:rsidR="008518E4" w:rsidRPr="00C77500" w:rsidRDefault="008518E4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Ha a szaktanár a meghatározott ponthatárok alkalmazása során szükségesnek látja, az adott osztályban, csoportban az egyes ponthatárokat legfeljebb három százalékkal lefelé vagy felfelé módosíthatja.</w:t>
      </w:r>
    </w:p>
    <w:p w:rsidR="008518E4" w:rsidRPr="00C77500" w:rsidRDefault="008518E4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Az írásbeli beszámoltatás szerepe, súlya</w:t>
      </w:r>
    </w:p>
    <w:p w:rsidR="008518E4" w:rsidRPr="00C77500" w:rsidRDefault="008518E4" w:rsidP="003968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 xml:space="preserve">A számonkérési, értékelési formák (szóbeli, írásbeli) helyes aránya a pedagógia örök dilemmája. A képesség és készségfejlesztés követelménye a két forma egyenlő arányát kívánná. A magas osztálylétszámok, a mennyiségében és sokféleségében egyre bővülő közvetítendő ismeretanyag elsajátításának pontos ellenőrzése az írásbeli számonkérést részesíti előnyben. Ugyanakkor a tanulók </w:t>
      </w:r>
      <w:proofErr w:type="spellStart"/>
      <w:r w:rsidRPr="00C77500">
        <w:rPr>
          <w:rFonts w:ascii="Times New Roman" w:hAnsi="Times New Roman" w:cs="Times New Roman"/>
          <w:sz w:val="24"/>
          <w:szCs w:val="24"/>
        </w:rPr>
        <w:t>kifejezőkészségbeli</w:t>
      </w:r>
      <w:proofErr w:type="spellEnd"/>
      <w:r w:rsidRPr="00C77500">
        <w:rPr>
          <w:rFonts w:ascii="Times New Roman" w:hAnsi="Times New Roman" w:cs="Times New Roman"/>
          <w:sz w:val="24"/>
          <w:szCs w:val="24"/>
        </w:rPr>
        <w:t xml:space="preserve"> hiányosságai, a felgyorsult élettempó hatására kialakult rövidített, szinte csak jelzésszerű – az egyedi, választékos stílust nélkülöző – beszédjük az iskola felelősségét növeli ezen a téren. </w:t>
      </w:r>
    </w:p>
    <w:p w:rsidR="008518E4" w:rsidRPr="00C77500" w:rsidRDefault="008518E4" w:rsidP="003968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 szaktanár a tanév elején tájékoztatja a tanulókat arról, hogy melyek azok a tanulói teljesítmények (témazáró dolgozatok), amelyeket a félévi és a tanítási év végi osztályzatok kialakításánál kétszeres súllyal fog figyelembe venni. Az osztályzatok kialakításánál más súlyozást nem alkalmazunk.</w:t>
      </w:r>
    </w:p>
    <w:p w:rsidR="008518E4" w:rsidRPr="00C77500" w:rsidRDefault="008518E4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Az írásbeli beszámoltatás rendje és korlátai:</w:t>
      </w:r>
    </w:p>
    <w:p w:rsidR="008518E4" w:rsidRPr="00C77500" w:rsidRDefault="008518E4" w:rsidP="003968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Témazáró dolgozat íratását a szaktanár legkésőbb egy héttel a dolgozatírás előtt bejelenti, a dolgozatot 10 munkanapon belül kijavítja, egy napon kettőnél több témazáró dolgozatot nem íratunk.</w:t>
      </w:r>
    </w:p>
    <w:p w:rsidR="008518E4" w:rsidRPr="00C77500" w:rsidRDefault="008518E4" w:rsidP="003968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 szaktanár egy tantárgyból nem írat újabb dolgozatot mindaddig, amíg az előző dolgozatot kijavítva ki nem adta a tanulóknak.</w:t>
      </w:r>
    </w:p>
    <w:p w:rsidR="008518E4" w:rsidRPr="00C77500" w:rsidRDefault="008518E4" w:rsidP="003968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 félévi és tanév végi minősítés nem alakítható ki csak írásbeli számonkérés alapján született érdemjegyekből, azokból a tantárgyakból, amelyek alkalmasak a szóbeli kifejezőkészség fejlesztésére.</w:t>
      </w:r>
    </w:p>
    <w:p w:rsidR="008518E4" w:rsidRPr="00C77500" w:rsidRDefault="008518E4" w:rsidP="003968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 xml:space="preserve">A diákok írásbeli dolgozatait, beszedett füzetét, beadott munkáját (házi dolgozatok, tanulói kutatómunkák anyaga) 10 munkanapon belül értékelni, javítani kell. </w:t>
      </w:r>
    </w:p>
    <w:p w:rsidR="00ED24BE" w:rsidRPr="00C77500" w:rsidRDefault="00ED24BE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4BE" w:rsidRPr="00C77500" w:rsidRDefault="00ED24BE" w:rsidP="0048505C">
      <w:pPr>
        <w:pStyle w:val="Cmsor6"/>
        <w:numPr>
          <w:ilvl w:val="0"/>
          <w:numId w:val="5"/>
        </w:numPr>
        <w:jc w:val="both"/>
      </w:pPr>
      <w:r w:rsidRPr="00C77500">
        <w:t xml:space="preserve">Az osztályozó vizsga </w:t>
      </w:r>
      <w:proofErr w:type="spellStart"/>
      <w:r w:rsidRPr="00C77500">
        <w:t>tantárgyankénti</w:t>
      </w:r>
      <w:proofErr w:type="spellEnd"/>
      <w:r w:rsidRPr="00C77500">
        <w:t xml:space="preserve">, </w:t>
      </w:r>
      <w:proofErr w:type="spellStart"/>
      <w:r w:rsidRPr="00C77500">
        <w:t>évfolyamonkénti</w:t>
      </w:r>
      <w:proofErr w:type="spellEnd"/>
      <w:r w:rsidRPr="00C77500">
        <w:t xml:space="preserve"> követelményei, a tanulmányok alatti vizsgák tervezett ideje </w:t>
      </w:r>
    </w:p>
    <w:p w:rsidR="001F7A73" w:rsidRPr="00C77500" w:rsidRDefault="001F7A73" w:rsidP="003968E3">
      <w:pPr>
        <w:pStyle w:val="Szvegtrzs"/>
        <w:rPr>
          <w:b/>
        </w:rPr>
      </w:pPr>
    </w:p>
    <w:p w:rsidR="001F7A73" w:rsidRPr="00C77500" w:rsidRDefault="001F7A73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 xml:space="preserve">Osztályozó vizsgát kell tennie a tanulónak a félévi és a tanév végi osztályzat megállapításához, </w:t>
      </w:r>
    </w:p>
    <w:p w:rsidR="001F7A73" w:rsidRPr="00C77500" w:rsidRDefault="001F7A73" w:rsidP="004850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ha a tanórai foglalkozásokon való részvétel alól fel volt mentve, engedély alapján egy vagy több tantárgy tanulmányi követelményének egy tanévben vagy az előírtnál rövidebb idő alatt tehet eleget,</w:t>
      </w:r>
    </w:p>
    <w:p w:rsidR="001F7A73" w:rsidRPr="00C77500" w:rsidRDefault="001F7A73" w:rsidP="004850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ha a tanulónak egy tanítási évben az igazolt és igazolatlan mulasztása együttesen a kétszázötven tanítási órát meghaladja, és a nevelőtestület döntése alapján osztályozó vizsgát tehet,</w:t>
      </w:r>
    </w:p>
    <w:p w:rsidR="001F7A73" w:rsidRPr="00C77500" w:rsidRDefault="001F7A73" w:rsidP="004850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lastRenderedPageBreak/>
        <w:t>ha a tanulónak egy tanítási évben az igazolt és igazolatlan mulasztása együttesen egy adott tantárgyból a tanítási órák harminc százalékát meghaladja, és a nevelőtestület döntése alapján osztályozó vizsgát tehet.</w:t>
      </w:r>
    </w:p>
    <w:p w:rsidR="001F7A73" w:rsidRPr="00C77500" w:rsidRDefault="001F7A73" w:rsidP="003968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7500">
        <w:rPr>
          <w:rFonts w:ascii="Times New Roman" w:hAnsi="Times New Roman" w:cs="Times New Roman"/>
          <w:sz w:val="24"/>
          <w:szCs w:val="24"/>
        </w:rPr>
        <w:t>A tanulmányok alatti vizsgákat a 20/2012. (</w:t>
      </w:r>
      <w:r w:rsidRPr="00C77500">
        <w:rPr>
          <w:rFonts w:ascii="Times New Roman" w:hAnsi="Times New Roman" w:cs="Times New Roman"/>
          <w:bCs/>
          <w:sz w:val="24"/>
          <w:szCs w:val="24"/>
        </w:rPr>
        <w:t>VIII. 31.</w:t>
      </w:r>
      <w:r w:rsidRPr="00C77500">
        <w:rPr>
          <w:rFonts w:ascii="Times New Roman" w:hAnsi="Times New Roman" w:cs="Times New Roman"/>
          <w:sz w:val="24"/>
          <w:szCs w:val="24"/>
        </w:rPr>
        <w:t>) EMMI rendelet előírásaiban szereplő szabályok szerint kell megszervezni. A vizsgák időpontját, helyét és követelményeit az érintett tanulók szüleivel osztályozó vizsga esetén a vizsgák időpontja előtt legalább két hónappal, közölni kell.</w:t>
      </w:r>
    </w:p>
    <w:p w:rsidR="001F7A73" w:rsidRPr="00C77500" w:rsidRDefault="001F7A73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4BE" w:rsidRPr="00C77500" w:rsidRDefault="00ED24BE" w:rsidP="0048505C">
      <w:pPr>
        <w:pStyle w:val="Cmsor6"/>
        <w:numPr>
          <w:ilvl w:val="0"/>
          <w:numId w:val="5"/>
        </w:numPr>
        <w:jc w:val="both"/>
      </w:pPr>
      <w:r w:rsidRPr="00C77500">
        <w:t>Az iskolai osztályok száma és az egyes osztál</w:t>
      </w:r>
      <w:r w:rsidR="00C13FA1" w:rsidRPr="00C77500">
        <w:t>yokban a tanulók létszáma a 20</w:t>
      </w:r>
      <w:r w:rsidR="00953471" w:rsidRPr="00C77500">
        <w:t>2</w:t>
      </w:r>
      <w:r w:rsidR="00C77500" w:rsidRPr="00C77500">
        <w:t>4</w:t>
      </w:r>
      <w:r w:rsidR="00FB706C" w:rsidRPr="00C77500">
        <w:t>/202</w:t>
      </w:r>
      <w:r w:rsidR="00C77500" w:rsidRPr="00C77500">
        <w:t>5</w:t>
      </w:r>
      <w:r w:rsidR="00E36655" w:rsidRPr="00C77500">
        <w:t>-</w:t>
      </w:r>
      <w:r w:rsidR="00C77500" w:rsidRPr="00C77500">
        <w:t>ö</w:t>
      </w:r>
      <w:r w:rsidRPr="00C77500">
        <w:t>s tanévben</w:t>
      </w:r>
    </w:p>
    <w:p w:rsidR="003968E3" w:rsidRPr="00AC34C9" w:rsidRDefault="003968E3" w:rsidP="000879F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968E3" w:rsidRPr="00AC34C9" w:rsidRDefault="003968E3" w:rsidP="003968E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3968E3" w:rsidRPr="00AC34C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1029"/>
      </w:tblGrid>
      <w:tr w:rsidR="00AC34C9" w:rsidRPr="00216016" w:rsidTr="00FB706C">
        <w:tc>
          <w:tcPr>
            <w:tcW w:w="1129" w:type="dxa"/>
          </w:tcPr>
          <w:p w:rsidR="00ED24BE" w:rsidRPr="00216016" w:rsidRDefault="00ED24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Osztály</w:t>
            </w:r>
          </w:p>
        </w:tc>
        <w:tc>
          <w:tcPr>
            <w:tcW w:w="1029" w:type="dxa"/>
          </w:tcPr>
          <w:p w:rsidR="00ED24BE" w:rsidRPr="00216016" w:rsidRDefault="00ED24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Létszám (fő)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ED24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029" w:type="dxa"/>
          </w:tcPr>
          <w:p w:rsidR="00ED24BE" w:rsidRPr="00216016" w:rsidRDefault="00276AF4" w:rsidP="00C7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500" w:rsidRPr="002160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ED24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  <w:proofErr w:type="gramEnd"/>
          </w:p>
        </w:tc>
        <w:tc>
          <w:tcPr>
            <w:tcW w:w="1029" w:type="dxa"/>
          </w:tcPr>
          <w:p w:rsidR="00ED24BE" w:rsidRPr="00216016" w:rsidRDefault="00276AF4" w:rsidP="00C7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500" w:rsidRPr="002160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34C9" w:rsidRPr="00216016" w:rsidTr="00FB706C">
        <w:tc>
          <w:tcPr>
            <w:tcW w:w="1129" w:type="dxa"/>
          </w:tcPr>
          <w:p w:rsidR="00FB706C" w:rsidRPr="00216016" w:rsidRDefault="00E36655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proofErr w:type="gramEnd"/>
          </w:p>
        </w:tc>
        <w:tc>
          <w:tcPr>
            <w:tcW w:w="1029" w:type="dxa"/>
          </w:tcPr>
          <w:p w:rsidR="00FB706C" w:rsidRPr="00216016" w:rsidRDefault="008757D8" w:rsidP="00C7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500" w:rsidRPr="002160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ED24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029" w:type="dxa"/>
          </w:tcPr>
          <w:p w:rsidR="00ED24BE" w:rsidRPr="00216016" w:rsidRDefault="00953471" w:rsidP="00C7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500" w:rsidRPr="0021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ED24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  <w:proofErr w:type="gramEnd"/>
          </w:p>
        </w:tc>
        <w:tc>
          <w:tcPr>
            <w:tcW w:w="1029" w:type="dxa"/>
          </w:tcPr>
          <w:p w:rsidR="00ED24BE" w:rsidRPr="00216016" w:rsidRDefault="00953471" w:rsidP="0087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D8" w:rsidRPr="00216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C77500" w:rsidP="006E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proofErr w:type="gramEnd"/>
          </w:p>
        </w:tc>
        <w:tc>
          <w:tcPr>
            <w:tcW w:w="1029" w:type="dxa"/>
          </w:tcPr>
          <w:p w:rsidR="00ED24BE" w:rsidRPr="00216016" w:rsidRDefault="00C77500" w:rsidP="00DD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ED24BE" w:rsidP="006E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="006E0053" w:rsidRPr="002160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029" w:type="dxa"/>
          </w:tcPr>
          <w:p w:rsidR="00ED24BE" w:rsidRPr="00216016" w:rsidRDefault="00DD5336" w:rsidP="00C7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500" w:rsidRPr="0021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ED24BE" w:rsidP="006E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053" w:rsidRPr="002160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029" w:type="dxa"/>
          </w:tcPr>
          <w:p w:rsidR="00ED24BE" w:rsidRPr="00216016" w:rsidRDefault="006E0053" w:rsidP="00C7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500" w:rsidRPr="002160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ED24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029" w:type="dxa"/>
          </w:tcPr>
          <w:p w:rsidR="00ED24BE" w:rsidRPr="00216016" w:rsidRDefault="008757D8" w:rsidP="00C7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500" w:rsidRPr="002160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ED24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  <w:proofErr w:type="gramEnd"/>
          </w:p>
        </w:tc>
        <w:tc>
          <w:tcPr>
            <w:tcW w:w="1029" w:type="dxa"/>
          </w:tcPr>
          <w:p w:rsidR="00ED24BE" w:rsidRPr="00216016" w:rsidRDefault="008757D8" w:rsidP="00C7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500" w:rsidRPr="002160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DD5336" w:rsidP="0087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7D8" w:rsidRPr="002160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029" w:type="dxa"/>
          </w:tcPr>
          <w:p w:rsidR="00ED24BE" w:rsidRPr="00216016" w:rsidRDefault="008757D8" w:rsidP="00C7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500" w:rsidRPr="002160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ED24BE" w:rsidP="00DD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="00DD5336" w:rsidRPr="002160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029" w:type="dxa"/>
          </w:tcPr>
          <w:p w:rsidR="00ED24BE" w:rsidRPr="00216016" w:rsidRDefault="00DD5336" w:rsidP="00C7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500" w:rsidRPr="0021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ED24BE" w:rsidP="00DD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336" w:rsidRPr="002160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029" w:type="dxa"/>
          </w:tcPr>
          <w:p w:rsidR="00ED24BE" w:rsidRPr="00216016" w:rsidRDefault="00C77500" w:rsidP="0087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C7750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proofErr w:type="gramEnd"/>
          </w:p>
        </w:tc>
        <w:tc>
          <w:tcPr>
            <w:tcW w:w="1029" w:type="dxa"/>
          </w:tcPr>
          <w:p w:rsidR="00ED24BE" w:rsidRPr="00216016" w:rsidRDefault="00C77500" w:rsidP="0087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C34C9" w:rsidRPr="00216016" w:rsidTr="00C77500">
        <w:tc>
          <w:tcPr>
            <w:tcW w:w="1129" w:type="dxa"/>
            <w:vAlign w:val="center"/>
          </w:tcPr>
          <w:p w:rsidR="00ED24BE" w:rsidRPr="00216016" w:rsidRDefault="00C77500" w:rsidP="00C7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029" w:type="dxa"/>
          </w:tcPr>
          <w:p w:rsidR="00ED24BE" w:rsidRPr="00216016" w:rsidRDefault="006E0053" w:rsidP="00C7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500" w:rsidRPr="002160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C7750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  <w:proofErr w:type="gramEnd"/>
          </w:p>
        </w:tc>
        <w:tc>
          <w:tcPr>
            <w:tcW w:w="1029" w:type="dxa"/>
          </w:tcPr>
          <w:p w:rsidR="00ED24BE" w:rsidRPr="00216016" w:rsidRDefault="00C77500" w:rsidP="0095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ED24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029" w:type="dxa"/>
          </w:tcPr>
          <w:p w:rsidR="00ED24BE" w:rsidRPr="00216016" w:rsidRDefault="003B7D36" w:rsidP="00C7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500" w:rsidRPr="0021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ED24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  <w:proofErr w:type="gramEnd"/>
          </w:p>
        </w:tc>
        <w:tc>
          <w:tcPr>
            <w:tcW w:w="1029" w:type="dxa"/>
          </w:tcPr>
          <w:p w:rsidR="00ED24BE" w:rsidRPr="00216016" w:rsidRDefault="00C77500" w:rsidP="0087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ED24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029" w:type="dxa"/>
          </w:tcPr>
          <w:p w:rsidR="00ED24BE" w:rsidRPr="00216016" w:rsidRDefault="00216016" w:rsidP="006E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34C9" w:rsidRPr="00216016" w:rsidTr="00FB706C">
        <w:tc>
          <w:tcPr>
            <w:tcW w:w="1129" w:type="dxa"/>
          </w:tcPr>
          <w:p w:rsidR="00ED24BE" w:rsidRPr="00216016" w:rsidRDefault="00ED24BE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  <w:proofErr w:type="gramEnd"/>
          </w:p>
        </w:tc>
        <w:tc>
          <w:tcPr>
            <w:tcW w:w="1029" w:type="dxa"/>
          </w:tcPr>
          <w:p w:rsidR="00ED24BE" w:rsidRPr="00216016" w:rsidRDefault="00953471" w:rsidP="0087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D8" w:rsidRPr="002160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34C9" w:rsidRPr="00216016" w:rsidTr="00FB706C">
        <w:tc>
          <w:tcPr>
            <w:tcW w:w="1129" w:type="dxa"/>
          </w:tcPr>
          <w:p w:rsidR="001814A8" w:rsidRPr="00216016" w:rsidRDefault="001814A8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proofErr w:type="gramEnd"/>
          </w:p>
        </w:tc>
        <w:tc>
          <w:tcPr>
            <w:tcW w:w="1029" w:type="dxa"/>
          </w:tcPr>
          <w:p w:rsidR="001814A8" w:rsidRPr="00216016" w:rsidRDefault="00216016" w:rsidP="0087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3968E3" w:rsidRPr="00AC34C9" w:rsidRDefault="003968E3" w:rsidP="00706A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3968E3" w:rsidRPr="00AC34C9" w:rsidSect="003968E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D24BE" w:rsidRPr="00AC34C9" w:rsidRDefault="00ED24BE" w:rsidP="003968E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D24BE" w:rsidRPr="00AC34C9" w:rsidSect="003968E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30" w:rsidRDefault="002C2030" w:rsidP="00642BCB">
      <w:pPr>
        <w:spacing w:after="0" w:line="240" w:lineRule="auto"/>
      </w:pPr>
      <w:r>
        <w:separator/>
      </w:r>
    </w:p>
  </w:endnote>
  <w:endnote w:type="continuationSeparator" w:id="0">
    <w:p w:rsidR="002C2030" w:rsidRDefault="002C2030" w:rsidP="0064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30" w:rsidRDefault="002C2030" w:rsidP="00642BCB">
      <w:pPr>
        <w:spacing w:after="0" w:line="240" w:lineRule="auto"/>
      </w:pPr>
      <w:r>
        <w:separator/>
      </w:r>
    </w:p>
  </w:footnote>
  <w:footnote w:type="continuationSeparator" w:id="0">
    <w:p w:rsidR="002C2030" w:rsidRDefault="002C2030" w:rsidP="0064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695381"/>
      <w:docPartObj>
        <w:docPartGallery w:val="Page Numbers (Top of Page)"/>
        <w:docPartUnique/>
      </w:docPartObj>
    </w:sdtPr>
    <w:sdtContent>
      <w:p w:rsidR="002C2030" w:rsidRDefault="002C2030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05C">
          <w:rPr>
            <w:noProof/>
          </w:rPr>
          <w:t>9</w:t>
        </w:r>
        <w:r>
          <w:fldChar w:fldCharType="end"/>
        </w:r>
      </w:p>
    </w:sdtContent>
  </w:sdt>
  <w:p w:rsidR="002C2030" w:rsidRDefault="002C203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2040"/>
    <w:multiLevelType w:val="hybridMultilevel"/>
    <w:tmpl w:val="7D082B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27DE5"/>
    <w:multiLevelType w:val="hybridMultilevel"/>
    <w:tmpl w:val="292622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5BE2"/>
    <w:multiLevelType w:val="hybridMultilevel"/>
    <w:tmpl w:val="1F48719A"/>
    <w:lvl w:ilvl="0" w:tplc="040E000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24C0B"/>
    <w:multiLevelType w:val="hybridMultilevel"/>
    <w:tmpl w:val="7C9CFC60"/>
    <w:lvl w:ilvl="0" w:tplc="4FDC39B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E32DD"/>
    <w:multiLevelType w:val="hybridMultilevel"/>
    <w:tmpl w:val="02389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A0404"/>
    <w:multiLevelType w:val="hybridMultilevel"/>
    <w:tmpl w:val="74822C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86AEC"/>
    <w:multiLevelType w:val="hybridMultilevel"/>
    <w:tmpl w:val="71CC13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40F47"/>
    <w:multiLevelType w:val="hybridMultilevel"/>
    <w:tmpl w:val="4B903546"/>
    <w:lvl w:ilvl="0" w:tplc="A796C8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5C"/>
    <w:rsid w:val="00040CCC"/>
    <w:rsid w:val="00077D10"/>
    <w:rsid w:val="000879FD"/>
    <w:rsid w:val="000A7D6C"/>
    <w:rsid w:val="000E4B35"/>
    <w:rsid w:val="000F4B82"/>
    <w:rsid w:val="00132DFB"/>
    <w:rsid w:val="00166714"/>
    <w:rsid w:val="00171857"/>
    <w:rsid w:val="001814A8"/>
    <w:rsid w:val="00183815"/>
    <w:rsid w:val="001D5114"/>
    <w:rsid w:val="001D598B"/>
    <w:rsid w:val="001E50CA"/>
    <w:rsid w:val="001F7A73"/>
    <w:rsid w:val="00215E19"/>
    <w:rsid w:val="00216016"/>
    <w:rsid w:val="00267672"/>
    <w:rsid w:val="00276AF4"/>
    <w:rsid w:val="002C2030"/>
    <w:rsid w:val="002D3094"/>
    <w:rsid w:val="00357751"/>
    <w:rsid w:val="003723B4"/>
    <w:rsid w:val="003968E3"/>
    <w:rsid w:val="003B5018"/>
    <w:rsid w:val="003B7D36"/>
    <w:rsid w:val="003E0A28"/>
    <w:rsid w:val="003E3B60"/>
    <w:rsid w:val="003E4717"/>
    <w:rsid w:val="00421D56"/>
    <w:rsid w:val="0042461A"/>
    <w:rsid w:val="00446E4B"/>
    <w:rsid w:val="0048505C"/>
    <w:rsid w:val="004A1FAD"/>
    <w:rsid w:val="004A3F77"/>
    <w:rsid w:val="004A6B7A"/>
    <w:rsid w:val="004B3851"/>
    <w:rsid w:val="004C0D32"/>
    <w:rsid w:val="004C547B"/>
    <w:rsid w:val="004E1787"/>
    <w:rsid w:val="00540E9B"/>
    <w:rsid w:val="00542F5A"/>
    <w:rsid w:val="00554717"/>
    <w:rsid w:val="005649F6"/>
    <w:rsid w:val="00590B85"/>
    <w:rsid w:val="005C6E81"/>
    <w:rsid w:val="005D0715"/>
    <w:rsid w:val="005D3EB5"/>
    <w:rsid w:val="005E426E"/>
    <w:rsid w:val="005F1C43"/>
    <w:rsid w:val="00601ECE"/>
    <w:rsid w:val="00624EF2"/>
    <w:rsid w:val="006370AD"/>
    <w:rsid w:val="00642BCB"/>
    <w:rsid w:val="00643468"/>
    <w:rsid w:val="0067052F"/>
    <w:rsid w:val="00685AE8"/>
    <w:rsid w:val="006A0375"/>
    <w:rsid w:val="006B7BD4"/>
    <w:rsid w:val="006D3D25"/>
    <w:rsid w:val="006D5CE9"/>
    <w:rsid w:val="006E0053"/>
    <w:rsid w:val="00706AC3"/>
    <w:rsid w:val="00712536"/>
    <w:rsid w:val="007323C5"/>
    <w:rsid w:val="00753622"/>
    <w:rsid w:val="00756350"/>
    <w:rsid w:val="0076024F"/>
    <w:rsid w:val="007748B7"/>
    <w:rsid w:val="00774EAA"/>
    <w:rsid w:val="00790667"/>
    <w:rsid w:val="007B5DCE"/>
    <w:rsid w:val="007F05BE"/>
    <w:rsid w:val="00812D39"/>
    <w:rsid w:val="00816471"/>
    <w:rsid w:val="008518E4"/>
    <w:rsid w:val="008757D8"/>
    <w:rsid w:val="00887DDE"/>
    <w:rsid w:val="00892EB9"/>
    <w:rsid w:val="008A231E"/>
    <w:rsid w:val="008F5476"/>
    <w:rsid w:val="009026D4"/>
    <w:rsid w:val="00911A5D"/>
    <w:rsid w:val="009315EE"/>
    <w:rsid w:val="009462B2"/>
    <w:rsid w:val="00953471"/>
    <w:rsid w:val="00962E54"/>
    <w:rsid w:val="00982EAB"/>
    <w:rsid w:val="009A2460"/>
    <w:rsid w:val="009F4C79"/>
    <w:rsid w:val="00A25897"/>
    <w:rsid w:val="00A323B7"/>
    <w:rsid w:val="00A376B5"/>
    <w:rsid w:val="00A9160C"/>
    <w:rsid w:val="00AB6488"/>
    <w:rsid w:val="00AC0F91"/>
    <w:rsid w:val="00AC34C9"/>
    <w:rsid w:val="00AE1820"/>
    <w:rsid w:val="00AE4DAB"/>
    <w:rsid w:val="00B13AF2"/>
    <w:rsid w:val="00B241F9"/>
    <w:rsid w:val="00B30186"/>
    <w:rsid w:val="00B50111"/>
    <w:rsid w:val="00B6729F"/>
    <w:rsid w:val="00B77610"/>
    <w:rsid w:val="00B81314"/>
    <w:rsid w:val="00BA51ED"/>
    <w:rsid w:val="00BD11B5"/>
    <w:rsid w:val="00BE24D1"/>
    <w:rsid w:val="00BF7348"/>
    <w:rsid w:val="00C13FA1"/>
    <w:rsid w:val="00C47384"/>
    <w:rsid w:val="00C77500"/>
    <w:rsid w:val="00C844BC"/>
    <w:rsid w:val="00CA06C0"/>
    <w:rsid w:val="00CD7F97"/>
    <w:rsid w:val="00D20560"/>
    <w:rsid w:val="00D423CB"/>
    <w:rsid w:val="00D470D1"/>
    <w:rsid w:val="00D53C7C"/>
    <w:rsid w:val="00D64AEB"/>
    <w:rsid w:val="00D84AE4"/>
    <w:rsid w:val="00D93784"/>
    <w:rsid w:val="00DC5A6C"/>
    <w:rsid w:val="00DD5336"/>
    <w:rsid w:val="00E174C1"/>
    <w:rsid w:val="00E223CD"/>
    <w:rsid w:val="00E36655"/>
    <w:rsid w:val="00E441B1"/>
    <w:rsid w:val="00E86166"/>
    <w:rsid w:val="00E9567E"/>
    <w:rsid w:val="00E95F01"/>
    <w:rsid w:val="00EB5688"/>
    <w:rsid w:val="00EC668D"/>
    <w:rsid w:val="00EC7147"/>
    <w:rsid w:val="00ED24BE"/>
    <w:rsid w:val="00EE7B72"/>
    <w:rsid w:val="00EF5D5C"/>
    <w:rsid w:val="00F043F2"/>
    <w:rsid w:val="00F206A3"/>
    <w:rsid w:val="00F35DA3"/>
    <w:rsid w:val="00F51EC8"/>
    <w:rsid w:val="00F620CD"/>
    <w:rsid w:val="00F652EB"/>
    <w:rsid w:val="00FB18BF"/>
    <w:rsid w:val="00FB706C"/>
    <w:rsid w:val="00FC0088"/>
    <w:rsid w:val="00FD545A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5885"/>
  <w15:chartTrackingRefBased/>
  <w15:docId w15:val="{71BBC036-4CE5-475B-8278-3575E018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06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1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C2030"/>
    <w:pPr>
      <w:keepNext/>
      <w:keepLines/>
      <w:spacing w:before="40" w:after="0" w:line="276" w:lineRule="auto"/>
      <w:ind w:left="720" w:hanging="720"/>
      <w:jc w:val="both"/>
      <w:outlineLvl w:val="2"/>
    </w:pPr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2030"/>
    <w:pPr>
      <w:keepNext/>
      <w:keepLines/>
      <w:spacing w:before="40" w:after="0" w:line="276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qFormat/>
    <w:rsid w:val="001F7A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color w:val="FFFFFF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iPriority w:val="9"/>
    <w:qFormat/>
    <w:rsid w:val="001F7A7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2030"/>
    <w:pPr>
      <w:keepNext/>
      <w:keepLines/>
      <w:spacing w:before="40" w:after="0" w:line="276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2030"/>
    <w:pPr>
      <w:keepNext/>
      <w:keepLines/>
      <w:spacing w:before="40" w:after="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2030"/>
    <w:pPr>
      <w:keepNext/>
      <w:keepLines/>
      <w:spacing w:before="40" w:after="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7185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A231E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73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93784"/>
    <w:pPr>
      <w:spacing w:after="0" w:line="240" w:lineRule="auto"/>
      <w:ind w:left="720" w:firstLine="360"/>
      <w:contextualSpacing/>
    </w:pPr>
    <w:rPr>
      <w:rFonts w:eastAsiaTheme="minorEastAsia"/>
    </w:rPr>
  </w:style>
  <w:style w:type="character" w:customStyle="1" w:styleId="Cmsor5Char">
    <w:name w:val="Címsor 5 Char"/>
    <w:basedOn w:val="Bekezdsalapbettpusa"/>
    <w:link w:val="Cmsor5"/>
    <w:uiPriority w:val="9"/>
    <w:rsid w:val="001F7A73"/>
    <w:rPr>
      <w:rFonts w:ascii="Times New Roman" w:eastAsia="Times New Roman" w:hAnsi="Times New Roman" w:cs="Times New Roman"/>
      <w:b/>
      <w:bCs/>
      <w:i/>
      <w:iCs/>
      <w:color w:val="FFFFFF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F7A7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1F7A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1F7A73"/>
    <w:rPr>
      <w:rFonts w:ascii="Times New Roman" w:eastAsia="Times New Roman" w:hAnsi="Times New Roman" w:cs="Times New Roman"/>
      <w:b/>
      <w:bCs/>
      <w:sz w:val="44"/>
      <w:szCs w:val="24"/>
      <w:lang w:eastAsia="hu-HU"/>
    </w:rPr>
  </w:style>
  <w:style w:type="paragraph" w:styleId="Alcm">
    <w:name w:val="Subtitle"/>
    <w:basedOn w:val="Norml"/>
    <w:link w:val="AlcmChar"/>
    <w:uiPriority w:val="11"/>
    <w:qFormat/>
    <w:rsid w:val="001F7A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1F7A73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fej">
    <w:name w:val="header"/>
    <w:basedOn w:val="Norml"/>
    <w:link w:val="lfejChar"/>
    <w:rsid w:val="001F7A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1F7A7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1F7A73"/>
  </w:style>
  <w:style w:type="paragraph" w:styleId="Szvegtrzs">
    <w:name w:val="Body Text"/>
    <w:basedOn w:val="Norml"/>
    <w:link w:val="SzvegtrzsChar"/>
    <w:rsid w:val="001F7A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A7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51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lb">
    <w:name w:val="footer"/>
    <w:basedOn w:val="Norml"/>
    <w:link w:val="llbChar"/>
    <w:uiPriority w:val="99"/>
    <w:unhideWhenUsed/>
    <w:rsid w:val="00642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BCB"/>
  </w:style>
  <w:style w:type="character" w:customStyle="1" w:styleId="Cmsor1Char">
    <w:name w:val="Címsor 1 Char"/>
    <w:basedOn w:val="Bekezdsalapbettpusa"/>
    <w:link w:val="Cmsor1"/>
    <w:uiPriority w:val="9"/>
    <w:rsid w:val="00706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06AC3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706AC3"/>
    <w:pPr>
      <w:spacing w:after="100"/>
    </w:pPr>
  </w:style>
  <w:style w:type="character" w:customStyle="1" w:styleId="Cmsor3Char">
    <w:name w:val="Címsor 3 Char"/>
    <w:basedOn w:val="Bekezdsalapbettpusa"/>
    <w:link w:val="Cmsor3"/>
    <w:uiPriority w:val="9"/>
    <w:rsid w:val="002C2030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C20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C20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20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C20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J2">
    <w:name w:val="toc 2"/>
    <w:basedOn w:val="Norml"/>
    <w:next w:val="Norml"/>
    <w:autoRedefine/>
    <w:uiPriority w:val="39"/>
    <w:unhideWhenUsed/>
    <w:rsid w:val="002C2030"/>
    <w:pPr>
      <w:spacing w:after="100" w:line="276" w:lineRule="auto"/>
      <w:ind w:left="220"/>
      <w:jc w:val="both"/>
    </w:pPr>
    <w:rPr>
      <w:rFonts w:ascii="Times New Roman" w:hAnsi="Times New Roman" w:cstheme="minorHAnsi"/>
    </w:rPr>
  </w:style>
  <w:style w:type="paragraph" w:styleId="TJ3">
    <w:name w:val="toc 3"/>
    <w:basedOn w:val="Norml"/>
    <w:next w:val="Norml"/>
    <w:autoRedefine/>
    <w:uiPriority w:val="39"/>
    <w:unhideWhenUsed/>
    <w:rsid w:val="002C2030"/>
    <w:pPr>
      <w:spacing w:after="100" w:line="276" w:lineRule="auto"/>
      <w:ind w:left="440"/>
      <w:jc w:val="both"/>
    </w:pPr>
    <w:rPr>
      <w:rFonts w:ascii="Times New Roman" w:hAnsi="Times New Roman" w:cstheme="minorHAnsi"/>
    </w:rPr>
  </w:style>
  <w:style w:type="character" w:styleId="Knyvcme">
    <w:name w:val="Book Title"/>
    <w:basedOn w:val="Bekezdsalapbettpusa"/>
    <w:uiPriority w:val="33"/>
    <w:qFormat/>
    <w:rsid w:val="002C2030"/>
    <w:rPr>
      <w:rFonts w:ascii="Times New Roman" w:hAnsi="Times New Roman"/>
      <w:b/>
      <w:bCs/>
      <w:i w:val="0"/>
      <w:iCs/>
      <w:caps w:val="0"/>
      <w:smallCaps/>
      <w:strike w:val="0"/>
      <w:dstrike w:val="0"/>
      <w:vanish w:val="0"/>
      <w:spacing w:val="10"/>
      <w:sz w:val="72"/>
      <w:vertAlign w:val="baseline"/>
    </w:rPr>
  </w:style>
  <w:style w:type="character" w:styleId="Kiemels">
    <w:name w:val="Emphasis"/>
    <w:basedOn w:val="Bekezdsalapbettpusa"/>
    <w:uiPriority w:val="20"/>
    <w:qFormat/>
    <w:rsid w:val="002C2030"/>
    <w:rPr>
      <w:rFonts w:ascii="Times New Roman" w:hAnsi="Times New Roman"/>
      <w:i w:val="0"/>
      <w:iCs/>
      <w:sz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2030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2030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2C2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cs.hu/wp-content/uploads/2018/10/kkl_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A1F2-A289-4173-9CD7-97931BDE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26</Pages>
  <Words>5262</Words>
  <Characters>36313</Characters>
  <Application>Microsoft Office Word</Application>
  <DocSecurity>0</DocSecurity>
  <Lines>302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7</cp:revision>
  <dcterms:created xsi:type="dcterms:W3CDTF">2024-09-20T10:21:00Z</dcterms:created>
  <dcterms:modified xsi:type="dcterms:W3CDTF">2024-09-20T11:33:00Z</dcterms:modified>
</cp:coreProperties>
</file>